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237F" w14:textId="77777777" w:rsidR="001D5542" w:rsidRPr="00582B8E" w:rsidRDefault="001D5542" w:rsidP="001D5542">
      <w:pPr>
        <w:ind w:left="2880" w:firstLine="720"/>
        <w:rPr>
          <w:rFonts w:asciiTheme="minorHAnsi" w:hAnsiTheme="minorHAnsi" w:cstheme="minorHAnsi"/>
          <w:b/>
          <w:sz w:val="22"/>
          <w:szCs w:val="22"/>
        </w:rPr>
      </w:pPr>
      <w:r w:rsidRPr="00582B8E">
        <w:rPr>
          <w:rFonts w:asciiTheme="minorHAnsi" w:hAnsiTheme="minorHAnsi" w:cstheme="minorHAnsi"/>
          <w:b/>
          <w:noProof/>
          <w:color w:val="4F81BD"/>
          <w:sz w:val="22"/>
          <w:szCs w:val="22"/>
          <w:highlight w:val="yellow"/>
        </w:rPr>
        <w:t>ΛΟΓΟΤΥΠΑ</w:t>
      </w:r>
    </w:p>
    <w:p w14:paraId="5F8EB79F" w14:textId="77777777" w:rsidR="00317D8D" w:rsidRPr="00582B8E" w:rsidRDefault="00317D8D">
      <w:pPr>
        <w:spacing w:line="360" w:lineRule="auto"/>
        <w:jc w:val="both"/>
        <w:rPr>
          <w:rFonts w:asciiTheme="minorHAnsi" w:hAnsiTheme="minorHAnsi" w:cstheme="minorHAnsi"/>
          <w:sz w:val="22"/>
          <w:szCs w:val="22"/>
        </w:rPr>
      </w:pPr>
    </w:p>
    <w:p w14:paraId="01272B9A" w14:textId="77777777" w:rsidR="00317D8D" w:rsidRPr="00582B8E" w:rsidRDefault="00317D8D" w:rsidP="001902BE">
      <w:pPr>
        <w:spacing w:line="360" w:lineRule="auto"/>
        <w:jc w:val="center"/>
        <w:rPr>
          <w:rFonts w:asciiTheme="minorHAnsi" w:hAnsiTheme="minorHAnsi" w:cstheme="minorHAnsi"/>
          <w:b/>
          <w:sz w:val="22"/>
          <w:szCs w:val="22"/>
        </w:rPr>
      </w:pPr>
      <w:r w:rsidRPr="00582B8E">
        <w:rPr>
          <w:rFonts w:asciiTheme="minorHAnsi" w:hAnsiTheme="minorHAnsi" w:cstheme="minorHAnsi"/>
          <w:b/>
          <w:sz w:val="22"/>
          <w:szCs w:val="22"/>
        </w:rPr>
        <w:t>ΣΥΜΒΑΣΗ ΠΑΡΟΧΗΣ ΥΠΗΡΕΣΙΩΝ</w:t>
      </w:r>
    </w:p>
    <w:p w14:paraId="56C06871" w14:textId="77777777" w:rsidR="00317D8D" w:rsidRPr="00582B8E" w:rsidRDefault="00317D8D">
      <w:pPr>
        <w:spacing w:line="360" w:lineRule="auto"/>
        <w:jc w:val="both"/>
        <w:rPr>
          <w:rFonts w:asciiTheme="minorHAnsi" w:hAnsiTheme="minorHAnsi" w:cstheme="minorHAnsi"/>
          <w:sz w:val="22"/>
          <w:szCs w:val="22"/>
        </w:rPr>
      </w:pPr>
    </w:p>
    <w:p w14:paraId="2E73AB6B" w14:textId="77777777" w:rsidR="0008768D" w:rsidRPr="00582B8E" w:rsidRDefault="0008768D" w:rsidP="0008768D">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Οι κατωτέρω συμβαλλόμενοι,</w:t>
      </w:r>
    </w:p>
    <w:p w14:paraId="2683EA2F" w14:textId="77777777" w:rsidR="0008768D" w:rsidRPr="00582B8E" w:rsidRDefault="0008768D" w:rsidP="0008768D">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αφενός ο Ειδικός Λογα</w:t>
      </w:r>
      <w:r w:rsidR="00190612" w:rsidRPr="00582B8E">
        <w:rPr>
          <w:rFonts w:asciiTheme="minorHAnsi" w:hAnsiTheme="minorHAnsi" w:cstheme="minorHAnsi"/>
          <w:sz w:val="22"/>
          <w:szCs w:val="22"/>
        </w:rPr>
        <w:t>ριασμός Κονδυλίων Έρευνας του ΑΠΘ</w:t>
      </w:r>
      <w:r w:rsidRPr="00582B8E">
        <w:rPr>
          <w:rFonts w:asciiTheme="minorHAnsi" w:hAnsiTheme="minorHAnsi" w:cstheme="minorHAnsi"/>
          <w:sz w:val="22"/>
          <w:szCs w:val="22"/>
        </w:rPr>
        <w:t xml:space="preserve">, που εκπροσωπείται νόμιμα </w:t>
      </w:r>
      <w:r w:rsidR="00D01894" w:rsidRPr="00582B8E">
        <w:rPr>
          <w:rFonts w:asciiTheme="minorHAnsi" w:hAnsiTheme="minorHAnsi" w:cstheme="minorHAnsi"/>
          <w:sz w:val="22"/>
          <w:szCs w:val="22"/>
        </w:rPr>
        <w:t xml:space="preserve">από </w:t>
      </w:r>
      <w:r w:rsidR="004139C3" w:rsidRPr="00582B8E">
        <w:rPr>
          <w:rFonts w:asciiTheme="minorHAnsi" w:hAnsiTheme="minorHAnsi" w:cstheme="minorHAnsi"/>
          <w:sz w:val="22"/>
          <w:szCs w:val="22"/>
        </w:rPr>
        <w:t>τον Ευστράτιο Στυλι</w:t>
      </w:r>
      <w:r w:rsidR="004163D2" w:rsidRPr="00582B8E">
        <w:rPr>
          <w:rFonts w:asciiTheme="minorHAnsi" w:hAnsiTheme="minorHAnsi" w:cstheme="minorHAnsi"/>
          <w:sz w:val="22"/>
          <w:szCs w:val="22"/>
        </w:rPr>
        <w:t>ανίδη, Αντιπρύτανη</w:t>
      </w:r>
      <w:r w:rsidR="004163D2" w:rsidRPr="00582B8E">
        <w:rPr>
          <w:rFonts w:asciiTheme="minorHAnsi" w:hAnsiTheme="minorHAnsi" w:cstheme="minorHAnsi"/>
          <w:sz w:val="22"/>
          <w:szCs w:val="22"/>
        </w:rPr>
        <w:br/>
        <w:t xml:space="preserve">Έρευνας </w:t>
      </w:r>
      <w:r w:rsidR="0065577F" w:rsidRPr="00582B8E">
        <w:rPr>
          <w:rFonts w:asciiTheme="minorHAnsi" w:hAnsiTheme="minorHAnsi" w:cstheme="minorHAnsi"/>
          <w:sz w:val="22"/>
          <w:szCs w:val="22"/>
        </w:rPr>
        <w:t>και</w:t>
      </w:r>
      <w:r w:rsidR="004163D2" w:rsidRPr="00582B8E">
        <w:rPr>
          <w:rFonts w:asciiTheme="minorHAnsi" w:hAnsiTheme="minorHAnsi" w:cstheme="minorHAnsi"/>
          <w:sz w:val="22"/>
          <w:szCs w:val="22"/>
        </w:rPr>
        <w:t xml:space="preserve"> Διά</w:t>
      </w:r>
      <w:r w:rsidR="004139C3" w:rsidRPr="00582B8E">
        <w:rPr>
          <w:rFonts w:asciiTheme="minorHAnsi" w:hAnsiTheme="minorHAnsi" w:cstheme="minorHAnsi"/>
          <w:sz w:val="22"/>
          <w:szCs w:val="22"/>
        </w:rPr>
        <w:t xml:space="preserve"> Βίου Εκπαίδευσης ΑΠΘ</w:t>
      </w:r>
      <w:r w:rsidRPr="00582B8E">
        <w:rPr>
          <w:rFonts w:asciiTheme="minorHAnsi" w:hAnsiTheme="minorHAnsi" w:cstheme="minorHAnsi"/>
          <w:sz w:val="22"/>
          <w:szCs w:val="22"/>
        </w:rPr>
        <w:t xml:space="preserve">, Πρόεδρο της Επιτροπής Ερευνών, ΑΦΜ 090049627, ΔΟΥ Δ’ </w:t>
      </w:r>
      <w:proofErr w:type="spellStart"/>
      <w:r w:rsidRPr="00582B8E">
        <w:rPr>
          <w:rFonts w:asciiTheme="minorHAnsi" w:hAnsiTheme="minorHAnsi" w:cstheme="minorHAnsi"/>
          <w:sz w:val="22"/>
          <w:szCs w:val="22"/>
        </w:rPr>
        <w:t>Θεσ</w:t>
      </w:r>
      <w:proofErr w:type="spellEnd"/>
      <w:r w:rsidRPr="00582B8E">
        <w:rPr>
          <w:rFonts w:asciiTheme="minorHAnsi" w:hAnsiTheme="minorHAnsi" w:cstheme="minorHAnsi"/>
          <w:sz w:val="22"/>
          <w:szCs w:val="22"/>
        </w:rPr>
        <w:t xml:space="preserve">/νίκης, </w:t>
      </w:r>
    </w:p>
    <w:p w14:paraId="2DBBDD66" w14:textId="77777777" w:rsidR="0008768D" w:rsidRPr="00582B8E" w:rsidRDefault="0008768D" w:rsidP="0008768D">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 xml:space="preserve">και αφετέρου η εταιρία ............................................................................................................... , που εδρεύει </w:t>
      </w:r>
      <w:proofErr w:type="spellStart"/>
      <w:r w:rsidRPr="00582B8E">
        <w:rPr>
          <w:rFonts w:asciiTheme="minorHAnsi" w:hAnsiTheme="minorHAnsi" w:cstheme="minorHAnsi"/>
          <w:sz w:val="22"/>
          <w:szCs w:val="22"/>
        </w:rPr>
        <w:t>στ</w:t>
      </w:r>
      <w:proofErr w:type="spellEnd"/>
      <w:r w:rsidRPr="00582B8E">
        <w:rPr>
          <w:rFonts w:asciiTheme="minorHAnsi" w:hAnsiTheme="minorHAnsi" w:cstheme="minorHAnsi"/>
          <w:sz w:val="22"/>
          <w:szCs w:val="22"/>
        </w:rPr>
        <w:t xml:space="preserve"> …………………….., οδός ......................................., ΑΦΜ ............................, ΔΟΥ .........................και εκπροσωπείται νόμιμα από ............................................... ............</w:t>
      </w:r>
    </w:p>
    <w:p w14:paraId="1B29611B" w14:textId="77777777" w:rsidR="00317D8D" w:rsidRPr="00582B8E" w:rsidRDefault="00317D8D">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συμφώνησαν και αποδέχτηκαν τα ακόλουθα</w:t>
      </w:r>
    </w:p>
    <w:p w14:paraId="1D7F147D" w14:textId="77777777" w:rsidR="00317D8D" w:rsidRPr="00582B8E" w:rsidRDefault="00317D8D">
      <w:pPr>
        <w:spacing w:line="360" w:lineRule="auto"/>
        <w:jc w:val="both"/>
        <w:rPr>
          <w:rFonts w:asciiTheme="minorHAnsi" w:hAnsiTheme="minorHAnsi" w:cstheme="minorHAnsi"/>
          <w:sz w:val="22"/>
          <w:szCs w:val="22"/>
        </w:rPr>
      </w:pPr>
    </w:p>
    <w:p w14:paraId="67FD921D" w14:textId="77777777" w:rsidR="00582B8E" w:rsidRDefault="00317D8D" w:rsidP="00582B8E">
      <w:pPr>
        <w:pStyle w:val="a6"/>
        <w:numPr>
          <w:ilvl w:val="0"/>
          <w:numId w:val="1"/>
        </w:numPr>
        <w:rPr>
          <w:rFonts w:asciiTheme="minorHAnsi" w:hAnsiTheme="minorHAnsi" w:cstheme="minorHAnsi"/>
          <w:szCs w:val="22"/>
          <w:lang w:val="el-GR"/>
        </w:rPr>
      </w:pPr>
      <w:r w:rsidRPr="00582B8E">
        <w:rPr>
          <w:rFonts w:asciiTheme="minorHAnsi" w:hAnsiTheme="minorHAnsi" w:cstheme="minorHAnsi"/>
          <w:szCs w:val="22"/>
          <w:lang w:val="el-GR"/>
        </w:rPr>
        <w:t>Ο δεύτερος συμβαλλόμενος αναλαμβάνει να παράσχει προς τον πρώτο συμβαλλόμενο τις παρακάτω περιγραφόμενες υπηρεσίες στα πλαίσια και για τις ανάγκες υλοποίησης του ερευνητικού έργου με τίτλο ......................... ............................................................................................................</w:t>
      </w:r>
      <w:r w:rsidR="002C1E54" w:rsidRPr="00582B8E">
        <w:rPr>
          <w:rFonts w:asciiTheme="minorHAnsi" w:hAnsiTheme="minorHAnsi" w:cstheme="minorHAnsi"/>
          <w:szCs w:val="22"/>
          <w:lang w:val="el-GR"/>
        </w:rPr>
        <w:t>, που χρηματοδοτείται ή συγχρηματοδοτείται από  …………………………….</w:t>
      </w:r>
    </w:p>
    <w:p w14:paraId="24356286" w14:textId="790AFB79" w:rsidR="00317D8D" w:rsidRPr="00582B8E" w:rsidRDefault="00317D8D" w:rsidP="00582B8E">
      <w:pPr>
        <w:pStyle w:val="a6"/>
        <w:rPr>
          <w:rFonts w:asciiTheme="minorHAnsi" w:hAnsiTheme="minorHAnsi" w:cstheme="minorHAnsi"/>
          <w:szCs w:val="22"/>
          <w:lang w:val="el-GR"/>
        </w:rPr>
      </w:pPr>
      <w:r w:rsidRPr="00582B8E">
        <w:rPr>
          <w:rFonts w:asciiTheme="minorHAnsi" w:hAnsiTheme="minorHAnsi" w:cstheme="minorHAnsi"/>
          <w:szCs w:val="22"/>
          <w:lang w:val="el-GR"/>
        </w:rPr>
        <w:t>Συγκεκριμένα ο δεύτερος συμβαλλόμενος πρόκειται να ................................................................................................................................................................................................................................................................................</w:t>
      </w:r>
    </w:p>
    <w:p w14:paraId="2F11617C"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Η υλοποίηση τη</w:t>
      </w:r>
      <w:r w:rsidR="000F0452" w:rsidRPr="005D61E8">
        <w:rPr>
          <w:rFonts w:asciiTheme="minorHAnsi" w:hAnsiTheme="minorHAnsi" w:cstheme="minorHAnsi"/>
          <w:szCs w:val="22"/>
          <w:lang w:val="el-GR"/>
        </w:rPr>
        <w:t>ς παρούσας σύμβασης αρχίζει με την υπογραφή της</w:t>
      </w:r>
      <w:r w:rsidRPr="005D61E8">
        <w:rPr>
          <w:rFonts w:asciiTheme="minorHAnsi" w:hAnsiTheme="minorHAnsi" w:cstheme="minorHAnsi"/>
          <w:szCs w:val="22"/>
          <w:lang w:val="el-GR"/>
        </w:rPr>
        <w:t xml:space="preserve"> και λήγει την ................................</w:t>
      </w:r>
    </w:p>
    <w:p w14:paraId="48D58B5E"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Η παρακολούθηση και ο έλεγχος για την επάρκεια των υπηρεσιών που παρέχονται θα γίνεται από τον επιστημονικά υπεύθυνο του έργου κ. ...............................................................................................................</w:t>
      </w:r>
    </w:p>
    <w:p w14:paraId="43506D44" w14:textId="77777777" w:rsidR="00317D8D" w:rsidRPr="005D61E8" w:rsidRDefault="00317D8D" w:rsidP="00582B8E">
      <w:pPr>
        <w:pStyle w:val="a6"/>
        <w:numPr>
          <w:ilvl w:val="0"/>
          <w:numId w:val="1"/>
        </w:numPr>
        <w:spacing w:line="340" w:lineRule="atLeast"/>
        <w:ind w:right="204"/>
        <w:rPr>
          <w:rFonts w:asciiTheme="minorHAnsi" w:hAnsiTheme="minorHAnsi" w:cstheme="minorHAnsi"/>
          <w:szCs w:val="22"/>
          <w:lang w:val="el-GR"/>
        </w:rPr>
      </w:pPr>
      <w:r w:rsidRPr="005D61E8">
        <w:rPr>
          <w:rFonts w:asciiTheme="minorHAnsi" w:hAnsiTheme="minorHAnsi" w:cstheme="minorHAnsi"/>
          <w:szCs w:val="22"/>
          <w:lang w:val="el-GR"/>
        </w:rPr>
        <w:t xml:space="preserve">Η αμοιβή του δεύτερου συμβαλλομένου για την παροχή των ανωτέρω υπηρεσιών συμφωνείται ότι ανέρχεται στο ποσό των </w:t>
      </w:r>
      <w:r w:rsidRPr="00582B8E">
        <w:rPr>
          <w:rFonts w:asciiTheme="minorHAnsi" w:hAnsiTheme="minorHAnsi" w:cstheme="minorHAnsi"/>
          <w:szCs w:val="22"/>
        </w:rPr>
        <w:t>E</w:t>
      </w:r>
      <w:proofErr w:type="spellStart"/>
      <w:r w:rsidRPr="005D61E8">
        <w:rPr>
          <w:rFonts w:asciiTheme="minorHAnsi" w:hAnsiTheme="minorHAnsi" w:cstheme="minorHAnsi"/>
          <w:szCs w:val="22"/>
          <w:lang w:val="el-GR"/>
        </w:rPr>
        <w:t>υρώ</w:t>
      </w:r>
      <w:proofErr w:type="spellEnd"/>
      <w:r w:rsidRPr="005D61E8">
        <w:rPr>
          <w:rFonts w:asciiTheme="minorHAnsi" w:hAnsiTheme="minorHAnsi" w:cstheme="minorHAnsi"/>
          <w:szCs w:val="22"/>
          <w:lang w:val="el-GR"/>
        </w:rPr>
        <w:t xml:space="preserve"> ........................... </w:t>
      </w:r>
      <w:r w:rsidR="007C13B8" w:rsidRPr="005D61E8">
        <w:rPr>
          <w:rFonts w:asciiTheme="minorHAnsi" w:hAnsiTheme="minorHAnsi" w:cstheme="minorHAnsi"/>
          <w:szCs w:val="22"/>
          <w:lang w:val="el-GR"/>
        </w:rPr>
        <w:t xml:space="preserve">πλέον του αναλογούντος ΦΠΑ (…%) </w:t>
      </w:r>
      <w:r w:rsidRPr="005D61E8">
        <w:rPr>
          <w:rFonts w:asciiTheme="minorHAnsi" w:hAnsiTheme="minorHAnsi" w:cstheme="minorHAnsi"/>
          <w:szCs w:val="22"/>
          <w:lang w:val="el-GR"/>
        </w:rPr>
        <w:t>και πρόκειται να καταβληθεί ως εξής</w:t>
      </w:r>
      <w:r w:rsidR="007C13B8" w:rsidRPr="005D61E8">
        <w:rPr>
          <w:rFonts w:asciiTheme="minorHAnsi" w:hAnsiTheme="minorHAnsi" w:cstheme="minorHAnsi"/>
          <w:szCs w:val="22"/>
          <w:lang w:val="el-GR"/>
        </w:rPr>
        <w:t>………………………………….</w:t>
      </w:r>
      <w:r w:rsidRPr="005D61E8">
        <w:rPr>
          <w:rFonts w:asciiTheme="minorHAnsi" w:hAnsiTheme="minorHAnsi" w:cstheme="minorHAnsi"/>
          <w:szCs w:val="22"/>
          <w:lang w:val="el-GR"/>
        </w:rPr>
        <w:t>..........</w:t>
      </w:r>
      <w:r w:rsidR="00FD1E33" w:rsidRPr="005D61E8">
        <w:rPr>
          <w:rFonts w:asciiTheme="minorHAnsi" w:hAnsiTheme="minorHAnsi" w:cstheme="minorHAnsi"/>
          <w:szCs w:val="22"/>
          <w:lang w:val="el-GR"/>
        </w:rPr>
        <w:t>(</w:t>
      </w:r>
      <w:r w:rsidR="00FD1E33" w:rsidRPr="005D61E8">
        <w:rPr>
          <w:rFonts w:asciiTheme="minorHAnsi" w:hAnsiTheme="minorHAnsi" w:cstheme="minorHAnsi"/>
          <w:i/>
          <w:szCs w:val="22"/>
          <w:lang w:val="el-GR"/>
        </w:rPr>
        <w:t xml:space="preserve">τρόπος πληρωμής – πχ μετά την υλοποίηση των υπηρεσιών </w:t>
      </w:r>
      <w:proofErr w:type="spellStart"/>
      <w:r w:rsidR="00FD1E33" w:rsidRPr="005D61E8">
        <w:rPr>
          <w:rFonts w:asciiTheme="minorHAnsi" w:hAnsiTheme="minorHAnsi" w:cstheme="minorHAnsi"/>
          <w:i/>
          <w:szCs w:val="22"/>
          <w:lang w:val="el-GR"/>
        </w:rPr>
        <w:t>κλπ</w:t>
      </w:r>
      <w:proofErr w:type="spellEnd"/>
      <w:r w:rsidR="00FD1E33" w:rsidRPr="005D61E8">
        <w:rPr>
          <w:rFonts w:asciiTheme="minorHAnsi" w:hAnsiTheme="minorHAnsi" w:cstheme="minorHAnsi"/>
          <w:i/>
          <w:szCs w:val="22"/>
          <w:lang w:val="el-GR"/>
        </w:rPr>
        <w:t>)</w:t>
      </w:r>
    </w:p>
    <w:p w14:paraId="7F7C948E" w14:textId="77777777" w:rsidR="00317D8D" w:rsidRPr="00582B8E" w:rsidRDefault="00317D8D">
      <w:pPr>
        <w:spacing w:line="360" w:lineRule="auto"/>
        <w:jc w:val="both"/>
        <w:rPr>
          <w:rFonts w:asciiTheme="minorHAnsi" w:hAnsiTheme="minorHAnsi" w:cstheme="minorHAnsi"/>
          <w:sz w:val="22"/>
          <w:szCs w:val="22"/>
        </w:rPr>
      </w:pPr>
    </w:p>
    <w:p w14:paraId="695BF708" w14:textId="77777777" w:rsidR="000C6949" w:rsidRPr="00582B8E" w:rsidRDefault="000C6949">
      <w:pPr>
        <w:spacing w:line="360" w:lineRule="auto"/>
        <w:jc w:val="both"/>
        <w:rPr>
          <w:rFonts w:asciiTheme="minorHAnsi" w:hAnsiTheme="minorHAnsi" w:cstheme="minorHAnsi"/>
          <w:sz w:val="22"/>
          <w:szCs w:val="22"/>
        </w:rPr>
      </w:pPr>
    </w:p>
    <w:p w14:paraId="0820DA08" w14:textId="77777777" w:rsidR="000C6949" w:rsidRPr="00582B8E" w:rsidRDefault="000C6949">
      <w:pPr>
        <w:spacing w:line="360" w:lineRule="auto"/>
        <w:jc w:val="both"/>
        <w:rPr>
          <w:rFonts w:asciiTheme="minorHAnsi" w:hAnsiTheme="minorHAnsi" w:cstheme="minorHAnsi"/>
          <w:sz w:val="22"/>
          <w:szCs w:val="22"/>
        </w:rPr>
      </w:pPr>
    </w:p>
    <w:p w14:paraId="6F591C80" w14:textId="77777777" w:rsidR="000C6949" w:rsidRPr="00582B8E" w:rsidRDefault="000C6949">
      <w:pPr>
        <w:spacing w:line="360" w:lineRule="auto"/>
        <w:jc w:val="both"/>
        <w:rPr>
          <w:rFonts w:asciiTheme="minorHAnsi" w:hAnsiTheme="minorHAnsi" w:cstheme="minorHAnsi"/>
          <w:sz w:val="22"/>
          <w:szCs w:val="22"/>
        </w:rPr>
      </w:pPr>
    </w:p>
    <w:p w14:paraId="48A75229" w14:textId="77777777" w:rsidR="000C6949" w:rsidRPr="00582B8E" w:rsidRDefault="000C6949">
      <w:pPr>
        <w:spacing w:line="360" w:lineRule="auto"/>
        <w:jc w:val="both"/>
        <w:rPr>
          <w:rFonts w:asciiTheme="minorHAnsi" w:hAnsiTheme="minorHAnsi" w:cstheme="minorHAnsi"/>
          <w:sz w:val="22"/>
          <w:szCs w:val="22"/>
        </w:rPr>
      </w:pPr>
    </w:p>
    <w:p w14:paraId="5607CBE1" w14:textId="77777777" w:rsidR="000C6949" w:rsidRPr="00582B8E" w:rsidRDefault="000C6949">
      <w:pPr>
        <w:spacing w:line="360" w:lineRule="auto"/>
        <w:jc w:val="both"/>
        <w:rPr>
          <w:rFonts w:asciiTheme="minorHAnsi" w:hAnsiTheme="minorHAnsi" w:cstheme="minorHAnsi"/>
          <w:sz w:val="22"/>
          <w:szCs w:val="22"/>
        </w:rPr>
      </w:pPr>
    </w:p>
    <w:p w14:paraId="0425608A" w14:textId="77777777" w:rsidR="000C6949" w:rsidRPr="00582B8E" w:rsidRDefault="000C6949">
      <w:pPr>
        <w:spacing w:line="360" w:lineRule="auto"/>
        <w:jc w:val="both"/>
        <w:rPr>
          <w:rFonts w:asciiTheme="minorHAnsi" w:hAnsiTheme="minorHAnsi" w:cstheme="minorHAnsi"/>
          <w:sz w:val="22"/>
          <w:szCs w:val="22"/>
        </w:rPr>
      </w:pPr>
    </w:p>
    <w:p w14:paraId="28F553E5" w14:textId="77777777" w:rsidR="006853E3" w:rsidRPr="00582B8E" w:rsidRDefault="006853E3"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t>Τον Ανάδοχο βαρύνουν:</w:t>
      </w:r>
    </w:p>
    <w:p w14:paraId="66A02FC9" w14:textId="77777777" w:rsidR="006853E3" w:rsidRPr="00582B8E" w:rsidRDefault="006853E3"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t xml:space="preserve">α) Ο προβλεπόμενος από το Ν. 4172/2013 </w:t>
      </w:r>
      <w:proofErr w:type="spellStart"/>
      <w:r w:rsidRPr="00582B8E">
        <w:rPr>
          <w:rFonts w:asciiTheme="minorHAnsi" w:hAnsiTheme="minorHAnsi" w:cstheme="minorHAnsi"/>
          <w:szCs w:val="22"/>
          <w:lang w:val="el-GR"/>
        </w:rPr>
        <w:t>αρ</w:t>
      </w:r>
      <w:proofErr w:type="spellEnd"/>
      <w:r w:rsidRPr="00582B8E">
        <w:rPr>
          <w:rFonts w:asciiTheme="minorHAnsi" w:hAnsiTheme="minorHAnsi" w:cstheme="minorHAnsi"/>
          <w:szCs w:val="22"/>
          <w:lang w:val="el-GR"/>
        </w:rPr>
        <w:t>. 64 παρ.2 φόρος εισοδήματος, όπως ισχύει, ο οποίος υπολογίζεται επί της αξίας, εκτός ΦΠΑ.</w:t>
      </w:r>
    </w:p>
    <w:p w14:paraId="2EA4ABD0" w14:textId="3A1F1DBA" w:rsidR="00783E0C" w:rsidRPr="00582B8E" w:rsidRDefault="00783E0C"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br/>
      </w:r>
      <w:r w:rsidR="003343AC" w:rsidRPr="00582B8E">
        <w:rPr>
          <w:rFonts w:asciiTheme="minorHAnsi" w:hAnsiTheme="minorHAnsi" w:cstheme="minorHAnsi"/>
          <w:szCs w:val="22"/>
          <w:lang w:val="el-GR"/>
        </w:rPr>
        <w:t>β</w:t>
      </w:r>
      <w:r w:rsidRPr="00582B8E">
        <w:rPr>
          <w:rFonts w:asciiTheme="minorHAnsi" w:hAnsiTheme="minorHAnsi" w:cstheme="minorHAnsi"/>
          <w:szCs w:val="22"/>
          <w:lang w:val="el-GR"/>
        </w:rPr>
        <w:t>) Κράτηση, η οποία υπολογίζεται επί της αξίας κάθε πληρωμής προ φόρων και κρατήσεων της αρχικής καθώς και κάθε συμπληρωματικής σύμβασης (άρθρο 350 παρ. 3 του ν. 4412/2016).</w:t>
      </w:r>
    </w:p>
    <w:p w14:paraId="30C1E918" w14:textId="77777777" w:rsidR="00C81C15" w:rsidRPr="00582B8E" w:rsidRDefault="00C81C15" w:rsidP="00783E0C">
      <w:pPr>
        <w:pStyle w:val="a6"/>
        <w:spacing w:after="0" w:line="240" w:lineRule="auto"/>
        <w:ind w:left="360"/>
        <w:rPr>
          <w:rFonts w:asciiTheme="minorHAnsi" w:hAnsiTheme="minorHAnsi" w:cstheme="minorHAnsi"/>
          <w:szCs w:val="22"/>
          <w:lang w:val="el-GR"/>
        </w:rPr>
      </w:pPr>
    </w:p>
    <w:p w14:paraId="1A18079A" w14:textId="73A6F061" w:rsidR="000C6949" w:rsidRPr="00582B8E" w:rsidRDefault="00C81C15" w:rsidP="00582B8E">
      <w:pPr>
        <w:pStyle w:val="a6"/>
        <w:numPr>
          <w:ilvl w:val="0"/>
          <w:numId w:val="1"/>
        </w:numPr>
        <w:spacing w:after="0"/>
        <w:rPr>
          <w:rFonts w:asciiTheme="minorHAnsi" w:hAnsiTheme="minorHAnsi" w:cstheme="minorHAnsi"/>
          <w:szCs w:val="22"/>
          <w:lang w:val="el-GR"/>
        </w:rPr>
      </w:pPr>
      <w:r w:rsidRPr="00582B8E">
        <w:rPr>
          <w:rFonts w:asciiTheme="minorHAnsi" w:hAnsiTheme="minorHAnsi" w:cstheme="minorHAnsi"/>
          <w:szCs w:val="22"/>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w:t>
      </w:r>
      <w:r w:rsidRPr="00582B8E">
        <w:rPr>
          <w:rFonts w:asciiTheme="minorHAnsi" w:hAnsiTheme="minorHAnsi" w:cstheme="minorHAnsi"/>
          <w:szCs w:val="22"/>
        </w:rPr>
        <w:t>E</w:t>
      </w:r>
      <w:proofErr w:type="spellStart"/>
      <w:r w:rsidRPr="00582B8E">
        <w:rPr>
          <w:rFonts w:asciiTheme="minorHAnsi" w:hAnsiTheme="minorHAnsi" w:cstheme="minorHAnsi"/>
          <w:szCs w:val="22"/>
          <w:lang w:val="el-GR"/>
        </w:rPr>
        <w:t>νωσης</w:t>
      </w:r>
      <w:proofErr w:type="spellEnd"/>
      <w:r w:rsidRPr="00582B8E">
        <w:rPr>
          <w:rFonts w:asciiTheme="minorHAnsi" w:hAnsiTheme="minorHAnsi" w:cstheme="minorHAnsi"/>
          <w:szCs w:val="22"/>
          <w:lang w:val="el-GR"/>
        </w:rPr>
        <w:t>,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r w:rsidR="00D03248" w:rsidRPr="00582B8E">
        <w:rPr>
          <w:rFonts w:asciiTheme="minorHAnsi" w:hAnsiTheme="minorHAnsi" w:cstheme="minorHAnsi"/>
          <w:szCs w:val="22"/>
          <w:lang w:val="el-GR"/>
        </w:rPr>
        <w:t xml:space="preserve"> του Ν.4412/2016.</w:t>
      </w:r>
    </w:p>
    <w:p w14:paraId="26E8562B"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Η αμοιβή θα καταβάλλεται με την υποβολή </w:t>
      </w:r>
      <w:r w:rsidR="00E147F4" w:rsidRPr="005D61E8">
        <w:rPr>
          <w:rFonts w:asciiTheme="minorHAnsi" w:hAnsiTheme="minorHAnsi" w:cstheme="minorHAnsi"/>
          <w:szCs w:val="22"/>
          <w:lang w:val="el-GR"/>
        </w:rPr>
        <w:t>των απαραίτητων δικαιολογητικών</w:t>
      </w:r>
      <w:r w:rsidR="006B4E9E" w:rsidRPr="005D61E8">
        <w:rPr>
          <w:rFonts w:asciiTheme="minorHAnsi" w:hAnsiTheme="minorHAnsi" w:cstheme="minorHAnsi"/>
          <w:szCs w:val="22"/>
          <w:lang w:val="el-GR"/>
        </w:rPr>
        <w:t>,</w:t>
      </w:r>
      <w:r w:rsidR="00E147F4" w:rsidRPr="005D61E8">
        <w:rPr>
          <w:rFonts w:asciiTheme="minorHAnsi" w:hAnsiTheme="minorHAnsi" w:cstheme="minorHAnsi"/>
          <w:szCs w:val="22"/>
          <w:lang w:val="el-GR"/>
        </w:rPr>
        <w:t xml:space="preserve"> </w:t>
      </w:r>
      <w:r w:rsidR="006B4E9E" w:rsidRPr="005D61E8">
        <w:rPr>
          <w:rFonts w:asciiTheme="minorHAnsi" w:hAnsiTheme="minorHAnsi" w:cstheme="minorHAnsi"/>
          <w:szCs w:val="22"/>
          <w:lang w:val="el-GR"/>
        </w:rPr>
        <w:t>με την προϋπόθεση της προηγούμενης καταβολής της χρηματοδότησης από τον φορέα χρηματοδότησης</w:t>
      </w:r>
      <w:r w:rsidR="00E147F4" w:rsidRPr="005D61E8">
        <w:rPr>
          <w:rFonts w:asciiTheme="minorHAnsi" w:hAnsiTheme="minorHAnsi" w:cstheme="minorHAnsi"/>
          <w:szCs w:val="22"/>
          <w:lang w:val="el-GR"/>
        </w:rPr>
        <w:t>.</w:t>
      </w:r>
    </w:p>
    <w:p w14:paraId="3A3E8471"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Σε περίπτωση που ο δεύτερος συμβαλλόμενος αρνείται να παράσχει τις ανατιθέμενες σε αυτόν υπηρεσίες ή τις παρέχει πλημμελώς, </w:t>
      </w:r>
      <w:r w:rsidR="003C2AD0" w:rsidRPr="005D61E8">
        <w:rPr>
          <w:rFonts w:asciiTheme="minorHAnsi" w:hAnsiTheme="minorHAnsi" w:cstheme="minorHAnsi"/>
          <w:szCs w:val="22"/>
          <w:lang w:val="el-GR"/>
        </w:rPr>
        <w:t xml:space="preserve">το Α.Π.Θ./ΕΛΚΕ </w:t>
      </w:r>
      <w:r w:rsidRPr="005D61E8">
        <w:rPr>
          <w:rFonts w:asciiTheme="minorHAnsi" w:hAnsiTheme="minorHAnsi" w:cstheme="minorHAnsi"/>
          <w:szCs w:val="22"/>
          <w:lang w:val="el-GR"/>
        </w:rPr>
        <w:t xml:space="preserve"> μπορεί να καταγγείλει την παρούσα σύμβαση μονομερώς και να ζητήσει αποζημίωση για ενδεχόμενη ζημία που υπέστη από την αντισυμβατική συμπεριφορά του δεύτερου συμβαλλομένου. </w:t>
      </w:r>
    </w:p>
    <w:p w14:paraId="0B6BAE35" w14:textId="32BBCE20" w:rsidR="006B7A6D" w:rsidRPr="005D61E8" w:rsidRDefault="006B7A6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Η κυριότητα όλων των αποτελεσμάτων που παράγονται από την εκτέλεση της παρούσας σύμβασης ανήκει στον πρώτο συμβαλλόμενο, που μπορεί να προβαίνει στη διάθεση και αξιοποίησή τους. </w:t>
      </w:r>
    </w:p>
    <w:p w14:paraId="69DF75EB" w14:textId="77777777" w:rsidR="00DD24DD" w:rsidRPr="00582B8E" w:rsidRDefault="00DD24DD" w:rsidP="006B7A6D">
      <w:pPr>
        <w:spacing w:line="360" w:lineRule="auto"/>
        <w:jc w:val="both"/>
        <w:rPr>
          <w:rFonts w:asciiTheme="minorHAnsi" w:hAnsiTheme="minorHAnsi" w:cstheme="minorHAnsi"/>
          <w:sz w:val="22"/>
          <w:szCs w:val="22"/>
        </w:rPr>
      </w:pPr>
    </w:p>
    <w:p w14:paraId="3D06E1D9" w14:textId="77777777" w:rsidR="006B7A6D" w:rsidRPr="005D61E8" w:rsidRDefault="006B7A6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Αρμόδια δικαστήρια για την επίλυση οποιασδήποτε διαφοράς που ενδέχεται να προκύψει από την εκτέλεση της παρούσας ορίζονται τα δικαστήρια Θεσσαλονίκης.</w:t>
      </w:r>
    </w:p>
    <w:p w14:paraId="42CCBDBA" w14:textId="405376DE" w:rsidR="008139A6" w:rsidRPr="005D61E8" w:rsidRDefault="0043146C" w:rsidP="00DD24DD">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Σύμφωνα με τις διατάξεις του </w:t>
      </w:r>
      <w:r w:rsidR="007241B7" w:rsidRPr="005D61E8">
        <w:rPr>
          <w:rFonts w:asciiTheme="minorHAnsi" w:hAnsiTheme="minorHAnsi" w:cstheme="minorHAnsi"/>
          <w:szCs w:val="22"/>
          <w:lang w:val="el-GR"/>
        </w:rPr>
        <w:t xml:space="preserve">Ν. 4727/2020 (ΦΕΚ Α' 184/23.09.2020), </w:t>
      </w:r>
      <w:r w:rsidRPr="005D61E8">
        <w:rPr>
          <w:rFonts w:asciiTheme="minorHAnsi" w:hAnsiTheme="minorHAnsi" w:cstheme="minorHAnsi"/>
          <w:szCs w:val="22"/>
          <w:lang w:val="el-GR"/>
        </w:rPr>
        <w:t>τα στοιχεία της παρούσας σύμβασης αναρτώνται υποχρεωτικά στο Διαδίκτυο «Πρόγραμμα Διαύγεια».</w:t>
      </w:r>
    </w:p>
    <w:p w14:paraId="702562E0" w14:textId="43974EEE" w:rsidR="00DD24DD" w:rsidRPr="00582B8E" w:rsidRDefault="00DD24DD" w:rsidP="00582B8E">
      <w:pPr>
        <w:pStyle w:val="a6"/>
        <w:numPr>
          <w:ilvl w:val="0"/>
          <w:numId w:val="1"/>
        </w:numPr>
        <w:rPr>
          <w:rFonts w:asciiTheme="minorHAnsi" w:hAnsiTheme="minorHAnsi" w:cstheme="minorHAnsi"/>
          <w:szCs w:val="22"/>
          <w:lang w:val="el-GR"/>
        </w:rPr>
      </w:pPr>
      <w:r w:rsidRPr="00582B8E">
        <w:rPr>
          <w:rFonts w:asciiTheme="minorHAnsi" w:hAnsiTheme="minorHAnsi" w:cstheme="minorHAnsi"/>
          <w:szCs w:val="22"/>
          <w:lang w:val="el-GR"/>
        </w:rPr>
        <w:t xml:space="preserve">Συμμόρφωση με τον Κανονισμό ΕΕ/2016/2019 και τον ν. 4624/2019 (Α 137)  </w:t>
      </w:r>
    </w:p>
    <w:p w14:paraId="654F23C8"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w:t>
      </w:r>
      <w:r w:rsidRPr="00582B8E">
        <w:rPr>
          <w:rFonts w:asciiTheme="minorHAnsi" w:hAnsiTheme="minorHAnsi" w:cstheme="minorHAnsi"/>
          <w:sz w:val="22"/>
          <w:szCs w:val="22"/>
        </w:rPr>
        <w:lastRenderedPageBreak/>
        <w:t xml:space="preserve">ελεύθερη κυκλοφορία των δεδομένων αυτών και την κατάργηση της οδηγίας 95/46/ΕΚ (Γενικός Κανονισμός Προστασίας Δεδομένων / General </w:t>
      </w:r>
      <w:proofErr w:type="spellStart"/>
      <w:r w:rsidRPr="00582B8E">
        <w:rPr>
          <w:rFonts w:asciiTheme="minorHAnsi" w:hAnsiTheme="minorHAnsi" w:cstheme="minorHAnsi"/>
          <w:sz w:val="22"/>
          <w:szCs w:val="22"/>
        </w:rPr>
        <w:t>Data</w:t>
      </w:r>
      <w:proofErr w:type="spellEnd"/>
      <w:r w:rsidRPr="00582B8E">
        <w:rPr>
          <w:rFonts w:asciiTheme="minorHAnsi" w:hAnsiTheme="minorHAnsi" w:cstheme="minorHAnsi"/>
          <w:sz w:val="22"/>
          <w:szCs w:val="22"/>
        </w:rPr>
        <w:t xml:space="preserve"> Protection </w:t>
      </w:r>
      <w:proofErr w:type="spellStart"/>
      <w:r w:rsidRPr="00582B8E">
        <w:rPr>
          <w:rFonts w:asciiTheme="minorHAnsi" w:hAnsiTheme="minorHAnsi" w:cstheme="minorHAnsi"/>
          <w:sz w:val="22"/>
          <w:szCs w:val="22"/>
        </w:rPr>
        <w:t>Regulation</w:t>
      </w:r>
      <w:proofErr w:type="spellEnd"/>
      <w:r w:rsidRPr="00582B8E">
        <w:rPr>
          <w:rFonts w:asciiTheme="minorHAnsi" w:hAnsiTheme="minorHAnsi" w:cstheme="minorHAnsi"/>
          <w:sz w:val="22"/>
          <w:szCs w:val="22"/>
        </w:rPr>
        <w:t xml:space="preserve"> – GDPR) και του Ν. 4624/2019. Ειδικότερα:</w:t>
      </w:r>
    </w:p>
    <w:p w14:paraId="281CABF7"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Α) Ως προς την επεξεργασία από την Αναθέτουσα Αρχή των προσωπικών δεδομένων του Αναδόχου συμπεριλαμβανομένων των </w:t>
      </w:r>
      <w:proofErr w:type="spellStart"/>
      <w:r w:rsidRPr="00582B8E">
        <w:rPr>
          <w:rFonts w:asciiTheme="minorHAnsi" w:hAnsiTheme="minorHAnsi" w:cstheme="minorHAnsi"/>
          <w:sz w:val="22"/>
          <w:szCs w:val="22"/>
        </w:rPr>
        <w:t>προστηθέντων</w:t>
      </w:r>
      <w:proofErr w:type="spellEnd"/>
      <w:r w:rsidRPr="00582B8E">
        <w:rPr>
          <w:rFonts w:asciiTheme="minorHAnsi" w:hAnsiTheme="minorHAnsi" w:cstheme="minorHAnsi"/>
          <w:sz w:val="22"/>
          <w:szCs w:val="22"/>
        </w:rPr>
        <w:t>/συνεργατών/δανειζόντων εμπειρία/υπεργολάβων του, ισχύουν τα παρακάτω:</w:t>
      </w:r>
    </w:p>
    <w:p w14:paraId="6EFDE35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1D068A4C"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82B8E">
        <w:rPr>
          <w:rFonts w:asciiTheme="minorHAnsi" w:hAnsiTheme="minorHAnsi" w:cstheme="minorHAnsi"/>
          <w:sz w:val="22"/>
          <w:szCs w:val="22"/>
        </w:rPr>
        <w:t>έγχαρτο</w:t>
      </w:r>
      <w:proofErr w:type="spellEnd"/>
      <w:r w:rsidRPr="00582B8E">
        <w:rPr>
          <w:rFonts w:asciiTheme="minorHAnsi" w:hAnsiTheme="minorHAnsi" w:cstheme="minorHAnsi"/>
          <w:sz w:val="22"/>
          <w:szCs w:val="22"/>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582B8E">
        <w:rPr>
          <w:rFonts w:asciiTheme="minorHAnsi" w:hAnsiTheme="minorHAnsi" w:cstheme="minorHAnsi"/>
          <w:sz w:val="22"/>
          <w:szCs w:val="22"/>
        </w:rPr>
        <w:t>παρόχους</w:t>
      </w:r>
      <w:proofErr w:type="spellEnd"/>
      <w:r w:rsidRPr="00582B8E">
        <w:rPr>
          <w:rFonts w:asciiTheme="minorHAnsi" w:hAnsiTheme="minorHAnsi" w:cstheme="minorHAnsi"/>
          <w:sz w:val="22"/>
          <w:szCs w:val="22"/>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EF4406E"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82B8E">
        <w:rPr>
          <w:rFonts w:asciiTheme="minorHAnsi" w:hAnsiTheme="minorHAnsi" w:cstheme="minorHAnsi"/>
          <w:sz w:val="22"/>
          <w:szCs w:val="22"/>
        </w:rPr>
        <w:t>στ</w:t>
      </w:r>
      <w:proofErr w:type="spellEnd"/>
      <w:r w:rsidRPr="00582B8E">
        <w:rPr>
          <w:rFonts w:asciiTheme="minorHAnsi" w:hAnsiTheme="minorHAnsi" w:cstheme="minorHAnsi"/>
          <w:sz w:val="22"/>
          <w:szCs w:val="22"/>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1B5885FE"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E19266F"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lastRenderedPageBreak/>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82B8E">
        <w:rPr>
          <w:rFonts w:asciiTheme="minorHAnsi" w:hAnsiTheme="minorHAnsi" w:cstheme="minorHAnsi"/>
          <w:sz w:val="22"/>
          <w:szCs w:val="22"/>
        </w:rPr>
        <w:t>φορητότητας</w:t>
      </w:r>
      <w:proofErr w:type="spellEnd"/>
      <w:r w:rsidRPr="00582B8E">
        <w:rPr>
          <w:rFonts w:asciiTheme="minorHAnsi" w:hAnsiTheme="minorHAnsi" w:cstheme="minorHAnsi"/>
          <w:sz w:val="22"/>
          <w:szCs w:val="22"/>
        </w:rPr>
        <w:t>, διόρθωσης, περιορισμού, διαγραφής ή και εναντίωσης υπό συγκεκριμένες προϋποθέσεις προβλεπόμενες από το νομοθετικό πλαίσιο.</w:t>
      </w:r>
    </w:p>
    <w:p w14:paraId="15E43CE7"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00135D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797A9333"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Τα στοιχεία επικοινωνίας με τον υπεύθυνο για την προστασία των προσωπικών δεδομένων της Αναθέτουσας Αρχής είναι τα ακόλουθα (κα </w:t>
      </w:r>
      <w:proofErr w:type="spellStart"/>
      <w:r w:rsidRPr="00582B8E">
        <w:rPr>
          <w:rFonts w:asciiTheme="minorHAnsi" w:hAnsiTheme="minorHAnsi" w:cstheme="minorHAnsi"/>
          <w:sz w:val="22"/>
          <w:szCs w:val="22"/>
        </w:rPr>
        <w:t>Κορνηλία</w:t>
      </w:r>
      <w:proofErr w:type="spellEnd"/>
      <w:r w:rsidRPr="00582B8E">
        <w:rPr>
          <w:rFonts w:asciiTheme="minorHAnsi" w:hAnsiTheme="minorHAnsi" w:cstheme="minorHAnsi"/>
          <w:sz w:val="22"/>
          <w:szCs w:val="22"/>
        </w:rPr>
        <w:t xml:space="preserve"> </w:t>
      </w:r>
      <w:proofErr w:type="spellStart"/>
      <w:r w:rsidRPr="00582B8E">
        <w:rPr>
          <w:rFonts w:asciiTheme="minorHAnsi" w:hAnsiTheme="minorHAnsi" w:cstheme="minorHAnsi"/>
          <w:sz w:val="22"/>
          <w:szCs w:val="22"/>
        </w:rPr>
        <w:t>Βικελίδου</w:t>
      </w:r>
      <w:proofErr w:type="spellEnd"/>
      <w:r w:rsidRPr="00582B8E">
        <w:rPr>
          <w:rFonts w:asciiTheme="minorHAnsi" w:hAnsiTheme="minorHAnsi" w:cstheme="minorHAnsi"/>
          <w:sz w:val="22"/>
          <w:szCs w:val="22"/>
        </w:rPr>
        <w:t xml:space="preserve">, email </w:t>
      </w:r>
      <w:proofErr w:type="spellStart"/>
      <w:r w:rsidRPr="00582B8E">
        <w:rPr>
          <w:rFonts w:asciiTheme="minorHAnsi" w:hAnsiTheme="minorHAnsi" w:cstheme="minorHAnsi"/>
          <w:sz w:val="22"/>
          <w:szCs w:val="22"/>
        </w:rPr>
        <w:t>data.protection</w:t>
      </w:r>
      <w:proofErr w:type="spellEnd"/>
      <w:r w:rsidRPr="00582B8E">
        <w:rPr>
          <w:rFonts w:asciiTheme="minorHAnsi" w:hAnsiTheme="minorHAnsi" w:cstheme="minorHAnsi"/>
          <w:sz w:val="22"/>
          <w:szCs w:val="22"/>
        </w:rPr>
        <w:t>(at)auth.gr /</w:t>
      </w:r>
      <w:proofErr w:type="spellStart"/>
      <w:r w:rsidRPr="00582B8E">
        <w:rPr>
          <w:rFonts w:asciiTheme="minorHAnsi" w:hAnsiTheme="minorHAnsi" w:cstheme="minorHAnsi"/>
          <w:sz w:val="22"/>
          <w:szCs w:val="22"/>
        </w:rPr>
        <w:t>τηλ</w:t>
      </w:r>
      <w:proofErr w:type="spellEnd"/>
      <w:r w:rsidRPr="00582B8E">
        <w:rPr>
          <w:rFonts w:asciiTheme="minorHAnsi" w:hAnsiTheme="minorHAnsi" w:cstheme="minorHAnsi"/>
          <w:sz w:val="22"/>
          <w:szCs w:val="22"/>
        </w:rPr>
        <w:t xml:space="preserve">  2310 996200).</w:t>
      </w:r>
    </w:p>
    <w:p w14:paraId="6E6E0A87" w14:textId="77777777" w:rsidR="00DD24DD" w:rsidRPr="00582B8E" w:rsidRDefault="00DD24DD" w:rsidP="00DD24DD">
      <w:pPr>
        <w:spacing w:line="360" w:lineRule="auto"/>
        <w:jc w:val="both"/>
        <w:rPr>
          <w:rFonts w:asciiTheme="minorHAnsi" w:hAnsiTheme="minorHAnsi" w:cstheme="minorHAnsi"/>
          <w:sz w:val="22"/>
          <w:szCs w:val="22"/>
        </w:rPr>
      </w:pPr>
    </w:p>
    <w:p w14:paraId="0E96D8C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C061365"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022D4C6"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349638D"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γ) λαμβάνει όλα τα απαιτούμενα μέτρα δυνάμει του άρθρου 32 ΓΚΠΔ, </w:t>
      </w:r>
    </w:p>
    <w:p w14:paraId="617D1E3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δ) τηρεί τους όρους που αναφέρονται στις παραγράφους 2 και 4 για την πρόσληψη άλλου εκτελούντος την επεξεργασία, </w:t>
      </w:r>
    </w:p>
    <w:p w14:paraId="17FC3550"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41960D0A" w14:textId="77777777" w:rsidR="00DD24DD" w:rsidRPr="00582B8E" w:rsidRDefault="00DD24DD" w:rsidP="00582B8E">
      <w:pPr>
        <w:spacing w:line="360" w:lineRule="auto"/>
        <w:ind w:left="360"/>
        <w:jc w:val="both"/>
        <w:rPr>
          <w:rFonts w:asciiTheme="minorHAnsi" w:hAnsiTheme="minorHAnsi" w:cstheme="minorHAnsi"/>
          <w:sz w:val="22"/>
          <w:szCs w:val="22"/>
        </w:rPr>
      </w:pPr>
      <w:proofErr w:type="spellStart"/>
      <w:r w:rsidRPr="00582B8E">
        <w:rPr>
          <w:rFonts w:asciiTheme="minorHAnsi" w:hAnsiTheme="minorHAnsi" w:cstheme="minorHAnsi"/>
          <w:sz w:val="22"/>
          <w:szCs w:val="22"/>
        </w:rPr>
        <w:lastRenderedPageBreak/>
        <w:t>στ</w:t>
      </w:r>
      <w:proofErr w:type="spellEnd"/>
      <w:r w:rsidRPr="00582B8E">
        <w:rPr>
          <w:rFonts w:asciiTheme="minorHAnsi" w:hAnsiTheme="minorHAnsi" w:cstheme="minorHAnsi"/>
          <w:sz w:val="22"/>
          <w:szCs w:val="22"/>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347EFD58"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06C9E21A"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27A45C84" w14:textId="1EBBC972" w:rsidR="000C6949"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677E0A6B" w14:textId="77777777" w:rsidR="00317D8D" w:rsidRPr="00582B8E" w:rsidRDefault="004D5B23"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παρούσα μπορεί να τροποποιηθεί κατόπιν συμφωνίας των συμβαλλομένων μερών</w:t>
      </w:r>
    </w:p>
    <w:p w14:paraId="69629C3C" w14:textId="77777777" w:rsidR="00317D8D" w:rsidRPr="00582B8E" w:rsidRDefault="0092707A"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Το παρόν συντάχθηκε σε </w:t>
      </w:r>
      <w:r w:rsidR="002B03C5" w:rsidRPr="00582B8E">
        <w:rPr>
          <w:rFonts w:asciiTheme="minorHAnsi" w:hAnsiTheme="minorHAnsi" w:cstheme="minorHAnsi"/>
          <w:sz w:val="22"/>
          <w:szCs w:val="22"/>
        </w:rPr>
        <w:t xml:space="preserve">τρία </w:t>
      </w:r>
      <w:r w:rsidR="00317D8D" w:rsidRPr="00582B8E">
        <w:rPr>
          <w:rFonts w:asciiTheme="minorHAnsi" w:hAnsiTheme="minorHAnsi" w:cstheme="minorHAnsi"/>
          <w:sz w:val="22"/>
          <w:szCs w:val="22"/>
        </w:rPr>
        <w:t>πρωτότυπα και έλαβε κάθε μέρος από ένα.</w:t>
      </w:r>
    </w:p>
    <w:p w14:paraId="0710A32F" w14:textId="77777777" w:rsidR="008236A1" w:rsidRPr="00582B8E" w:rsidRDefault="008236A1" w:rsidP="00F07776">
      <w:pPr>
        <w:spacing w:line="360" w:lineRule="auto"/>
        <w:jc w:val="center"/>
        <w:rPr>
          <w:rFonts w:asciiTheme="minorHAnsi" w:hAnsiTheme="minorHAnsi" w:cstheme="minorHAnsi"/>
          <w:b/>
          <w:sz w:val="22"/>
          <w:szCs w:val="22"/>
        </w:rPr>
      </w:pPr>
    </w:p>
    <w:p w14:paraId="2450FF71" w14:textId="77777777" w:rsidR="000C6949" w:rsidRPr="00582B8E" w:rsidRDefault="000C6949" w:rsidP="00F07776">
      <w:pPr>
        <w:spacing w:line="360" w:lineRule="auto"/>
        <w:jc w:val="center"/>
        <w:rPr>
          <w:rFonts w:asciiTheme="minorHAnsi" w:hAnsiTheme="minorHAnsi" w:cstheme="minorHAnsi"/>
          <w:b/>
          <w:sz w:val="22"/>
          <w:szCs w:val="22"/>
        </w:rPr>
      </w:pPr>
    </w:p>
    <w:p w14:paraId="526462D3" w14:textId="77777777" w:rsidR="00317D8D" w:rsidRPr="00582B8E" w:rsidRDefault="00317D8D" w:rsidP="00F07776">
      <w:pPr>
        <w:spacing w:line="360" w:lineRule="auto"/>
        <w:jc w:val="center"/>
        <w:rPr>
          <w:rFonts w:asciiTheme="minorHAnsi" w:hAnsiTheme="minorHAnsi" w:cstheme="minorHAnsi"/>
          <w:b/>
          <w:sz w:val="22"/>
          <w:szCs w:val="22"/>
        </w:rPr>
      </w:pPr>
      <w:r w:rsidRPr="00582B8E">
        <w:rPr>
          <w:rFonts w:asciiTheme="minorHAnsi" w:hAnsiTheme="minorHAnsi" w:cstheme="minorHAnsi"/>
          <w:b/>
          <w:sz w:val="22"/>
          <w:szCs w:val="22"/>
        </w:rPr>
        <w:t>ΟΙ ΣΥΜΒΑΛΛΟΜΕΝΟΙ</w:t>
      </w:r>
    </w:p>
    <w:p w14:paraId="70300B25" w14:textId="77777777" w:rsidR="000C6949" w:rsidRPr="00582B8E" w:rsidRDefault="000C6949" w:rsidP="00F07776">
      <w:pPr>
        <w:spacing w:line="360" w:lineRule="auto"/>
        <w:jc w:val="center"/>
        <w:rPr>
          <w:rFonts w:asciiTheme="minorHAnsi" w:hAnsiTheme="minorHAnsi" w:cstheme="minorHAnsi"/>
          <w:b/>
          <w:sz w:val="22"/>
          <w:szCs w:val="22"/>
        </w:rPr>
      </w:pPr>
    </w:p>
    <w:p w14:paraId="7E288A1E" w14:textId="00B102AE" w:rsidR="009B3C59" w:rsidRPr="00582B8E" w:rsidRDefault="005D61E8" w:rsidP="009B3C5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B3C59" w:rsidRPr="00582B8E">
        <w:rPr>
          <w:rFonts w:asciiTheme="minorHAnsi" w:hAnsiTheme="minorHAnsi" w:cstheme="minorHAnsi"/>
          <w:sz w:val="22"/>
          <w:szCs w:val="22"/>
        </w:rPr>
        <w:t>O Πρόεδρος της Επιτροπής Ερευνών</w:t>
      </w:r>
      <w:r w:rsidR="009B3C59" w:rsidRPr="00582B8E">
        <w:rPr>
          <w:rFonts w:asciiTheme="minorHAnsi" w:hAnsiTheme="minorHAnsi" w:cstheme="minorHAnsi"/>
          <w:sz w:val="22"/>
          <w:szCs w:val="22"/>
        </w:rPr>
        <w:tab/>
      </w:r>
      <w:r w:rsidR="009B3C59" w:rsidRPr="00582B8E">
        <w:rPr>
          <w:rFonts w:asciiTheme="minorHAnsi" w:hAnsiTheme="minorHAnsi" w:cstheme="minorHAnsi"/>
          <w:sz w:val="22"/>
          <w:szCs w:val="22"/>
        </w:rPr>
        <w:tab/>
      </w:r>
      <w:r>
        <w:rPr>
          <w:rFonts w:asciiTheme="minorHAnsi" w:hAnsiTheme="minorHAnsi" w:cstheme="minorHAnsi"/>
          <w:sz w:val="22"/>
          <w:szCs w:val="22"/>
        </w:rPr>
        <w:t xml:space="preserve">     </w:t>
      </w:r>
      <w:r w:rsidR="009B3C59" w:rsidRPr="00582B8E">
        <w:rPr>
          <w:rFonts w:asciiTheme="minorHAnsi" w:hAnsiTheme="minorHAnsi" w:cstheme="minorHAnsi"/>
          <w:sz w:val="22"/>
          <w:szCs w:val="22"/>
        </w:rPr>
        <w:t>Για το δεύτερο συμβαλλόμενο</w:t>
      </w:r>
    </w:p>
    <w:p w14:paraId="74478E84" w14:textId="77777777" w:rsidR="009B3C59" w:rsidRPr="00582B8E" w:rsidRDefault="009B3C59" w:rsidP="009B3C59">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 xml:space="preserve"> </w:t>
      </w:r>
    </w:p>
    <w:p w14:paraId="78335443" w14:textId="77777777" w:rsidR="009B3C59" w:rsidRPr="00582B8E" w:rsidRDefault="009B3C59" w:rsidP="009B3C59">
      <w:pPr>
        <w:spacing w:line="360" w:lineRule="auto"/>
        <w:jc w:val="both"/>
        <w:rPr>
          <w:rFonts w:asciiTheme="minorHAnsi" w:hAnsiTheme="minorHAnsi" w:cstheme="minorHAnsi"/>
          <w:sz w:val="22"/>
          <w:szCs w:val="22"/>
        </w:rPr>
      </w:pPr>
    </w:p>
    <w:p w14:paraId="64348759" w14:textId="77777777" w:rsidR="009B3C59" w:rsidRPr="00582B8E" w:rsidRDefault="009B3C59" w:rsidP="009B3C59">
      <w:pPr>
        <w:spacing w:line="360" w:lineRule="auto"/>
        <w:jc w:val="both"/>
        <w:rPr>
          <w:rFonts w:asciiTheme="minorHAnsi" w:hAnsiTheme="minorHAnsi" w:cstheme="minorHAnsi"/>
          <w:sz w:val="22"/>
          <w:szCs w:val="22"/>
        </w:rPr>
      </w:pPr>
    </w:p>
    <w:p w14:paraId="4E3948A8" w14:textId="77777777" w:rsidR="009B3C59" w:rsidRPr="00582B8E" w:rsidRDefault="009B3C59" w:rsidP="009B3C59">
      <w:pPr>
        <w:spacing w:line="360" w:lineRule="auto"/>
        <w:jc w:val="both"/>
        <w:rPr>
          <w:rFonts w:asciiTheme="minorHAnsi" w:hAnsiTheme="minorHAnsi" w:cstheme="minorHAnsi"/>
          <w:sz w:val="22"/>
          <w:szCs w:val="22"/>
        </w:rPr>
      </w:pPr>
    </w:p>
    <w:p w14:paraId="06A54162" w14:textId="77777777" w:rsidR="009B3C59" w:rsidRPr="00582B8E" w:rsidRDefault="009B3C59" w:rsidP="009B3C59">
      <w:pPr>
        <w:spacing w:line="360" w:lineRule="auto"/>
        <w:jc w:val="both"/>
        <w:rPr>
          <w:rFonts w:asciiTheme="minorHAnsi" w:hAnsiTheme="minorHAnsi" w:cstheme="minorHAnsi"/>
          <w:sz w:val="22"/>
          <w:szCs w:val="22"/>
        </w:rPr>
      </w:pPr>
    </w:p>
    <w:p w14:paraId="0CC9F2BE" w14:textId="2BB58B1E" w:rsidR="004139C3" w:rsidRPr="00582B8E" w:rsidRDefault="005D61E8" w:rsidP="004139C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Καθηγητής </w:t>
      </w:r>
      <w:r w:rsidR="004139C3" w:rsidRPr="00582B8E">
        <w:rPr>
          <w:rFonts w:asciiTheme="minorHAnsi" w:hAnsiTheme="minorHAnsi" w:cstheme="minorHAnsi"/>
          <w:sz w:val="22"/>
          <w:szCs w:val="22"/>
        </w:rPr>
        <w:t>Ευστράτιος Στυλιανίδης</w:t>
      </w:r>
    </w:p>
    <w:p w14:paraId="4873C00A" w14:textId="5B9B08C1" w:rsidR="004139C3" w:rsidRPr="00582B8E" w:rsidRDefault="004139C3" w:rsidP="004139C3">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 xml:space="preserve">Αντιπρύτανης Έρευνας </w:t>
      </w:r>
      <w:r w:rsidR="0065577F" w:rsidRPr="00582B8E">
        <w:rPr>
          <w:rFonts w:asciiTheme="minorHAnsi" w:hAnsiTheme="minorHAnsi" w:cstheme="minorHAnsi"/>
          <w:sz w:val="22"/>
          <w:szCs w:val="22"/>
        </w:rPr>
        <w:t>και</w:t>
      </w:r>
      <w:r w:rsidRPr="00582B8E">
        <w:rPr>
          <w:rFonts w:asciiTheme="minorHAnsi" w:hAnsiTheme="minorHAnsi" w:cstheme="minorHAnsi"/>
          <w:sz w:val="22"/>
          <w:szCs w:val="22"/>
        </w:rPr>
        <w:t xml:space="preserve"> </w:t>
      </w:r>
      <w:r w:rsidR="00507290" w:rsidRPr="00582B8E">
        <w:rPr>
          <w:rFonts w:asciiTheme="minorHAnsi" w:hAnsiTheme="minorHAnsi" w:cstheme="minorHAnsi"/>
          <w:sz w:val="22"/>
          <w:szCs w:val="22"/>
        </w:rPr>
        <w:t>Διά</w:t>
      </w:r>
      <w:r w:rsidRPr="00582B8E">
        <w:rPr>
          <w:rFonts w:asciiTheme="minorHAnsi" w:hAnsiTheme="minorHAnsi" w:cstheme="minorHAnsi"/>
          <w:sz w:val="22"/>
          <w:szCs w:val="22"/>
        </w:rPr>
        <w:t xml:space="preserve"> Βίου Εκπαίδευσης</w:t>
      </w:r>
    </w:p>
    <w:p w14:paraId="1B9B17E7" w14:textId="77777777" w:rsidR="009B3C59" w:rsidRPr="00582B8E" w:rsidRDefault="009B3C59" w:rsidP="009B3C59">
      <w:pPr>
        <w:spacing w:line="360" w:lineRule="auto"/>
        <w:jc w:val="both"/>
        <w:rPr>
          <w:rFonts w:asciiTheme="minorHAnsi" w:hAnsiTheme="minorHAnsi" w:cstheme="minorHAnsi"/>
          <w:sz w:val="22"/>
          <w:szCs w:val="22"/>
        </w:rPr>
      </w:pPr>
      <w:r w:rsidRPr="00582B8E">
        <w:rPr>
          <w:rFonts w:asciiTheme="minorHAnsi" w:hAnsiTheme="minorHAnsi" w:cstheme="minorHAnsi"/>
          <w:sz w:val="22"/>
          <w:szCs w:val="22"/>
        </w:rPr>
        <w:tab/>
      </w:r>
      <w:r w:rsidRPr="00582B8E">
        <w:rPr>
          <w:rFonts w:asciiTheme="minorHAnsi" w:hAnsiTheme="minorHAnsi" w:cstheme="minorHAnsi"/>
          <w:sz w:val="22"/>
          <w:szCs w:val="22"/>
        </w:rPr>
        <w:tab/>
      </w:r>
      <w:r w:rsidRPr="00582B8E">
        <w:rPr>
          <w:rFonts w:asciiTheme="minorHAnsi" w:hAnsiTheme="minorHAnsi" w:cstheme="minorHAnsi"/>
          <w:sz w:val="22"/>
          <w:szCs w:val="22"/>
        </w:rPr>
        <w:tab/>
        <w:t xml:space="preserve">                                </w:t>
      </w:r>
      <w:r w:rsidRPr="00582B8E">
        <w:rPr>
          <w:rFonts w:asciiTheme="minorHAnsi" w:hAnsiTheme="minorHAnsi" w:cstheme="minorHAnsi"/>
          <w:sz w:val="22"/>
          <w:szCs w:val="22"/>
        </w:rPr>
        <w:tab/>
      </w:r>
      <w:r w:rsidRPr="00582B8E">
        <w:rPr>
          <w:rFonts w:asciiTheme="minorHAnsi" w:hAnsiTheme="minorHAnsi" w:cstheme="minorHAnsi"/>
          <w:sz w:val="22"/>
          <w:szCs w:val="22"/>
        </w:rPr>
        <w:tab/>
      </w:r>
      <w:r w:rsidRPr="00582B8E">
        <w:rPr>
          <w:rFonts w:asciiTheme="minorHAnsi" w:hAnsiTheme="minorHAnsi" w:cstheme="minorHAnsi"/>
          <w:sz w:val="22"/>
          <w:szCs w:val="22"/>
        </w:rPr>
        <w:tab/>
        <w:t xml:space="preserve">   </w:t>
      </w:r>
    </w:p>
    <w:p w14:paraId="7193AEB4" w14:textId="3387BE98" w:rsidR="00317D8D" w:rsidRPr="00582B8E" w:rsidRDefault="0065577F" w:rsidP="00582B8E">
      <w:pPr>
        <w:spacing w:line="360" w:lineRule="auto"/>
        <w:jc w:val="center"/>
        <w:rPr>
          <w:rFonts w:asciiTheme="minorHAnsi" w:hAnsiTheme="minorHAnsi" w:cstheme="minorHAnsi"/>
          <w:sz w:val="22"/>
          <w:szCs w:val="22"/>
        </w:rPr>
      </w:pPr>
      <w:r w:rsidRPr="00582B8E">
        <w:rPr>
          <w:rFonts w:asciiTheme="minorHAnsi" w:hAnsiTheme="minorHAnsi" w:cstheme="minorHAnsi"/>
          <w:sz w:val="22"/>
          <w:szCs w:val="22"/>
        </w:rPr>
        <w:t>Ο/Η  Επιστημονικός/ή Υπεύθυνος/η</w:t>
      </w:r>
    </w:p>
    <w:sectPr w:rsidR="00317D8D" w:rsidRPr="00582B8E" w:rsidSect="001902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392A" w14:textId="77777777" w:rsidR="00E957C6" w:rsidRDefault="00E957C6">
      <w:r>
        <w:separator/>
      </w:r>
    </w:p>
  </w:endnote>
  <w:endnote w:type="continuationSeparator" w:id="0">
    <w:p w14:paraId="22DE806E" w14:textId="77777777" w:rsidR="00E957C6" w:rsidRDefault="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2223" w14:textId="77777777" w:rsidR="00BB08E4" w:rsidRDefault="00BB08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A9BC" w14:textId="683E9CFD" w:rsidR="002B03C5" w:rsidRDefault="002B03C5" w:rsidP="00BB08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91D" w14:textId="77777777" w:rsidR="00BB08E4" w:rsidRDefault="00BB08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E923" w14:textId="77777777" w:rsidR="00E957C6" w:rsidRDefault="00E957C6">
      <w:r>
        <w:separator/>
      </w:r>
    </w:p>
  </w:footnote>
  <w:footnote w:type="continuationSeparator" w:id="0">
    <w:p w14:paraId="4C493FE1" w14:textId="77777777" w:rsidR="00E957C6" w:rsidRDefault="00E9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A7AD" w14:textId="77777777" w:rsidR="00BB08E4" w:rsidRDefault="00BB0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08A4" w14:textId="77777777" w:rsidR="00BB08E4" w:rsidRDefault="00BB08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437" w14:textId="77777777" w:rsidR="00BB08E4" w:rsidRDefault="00BB0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658B"/>
    <w:multiLevelType w:val="hybridMultilevel"/>
    <w:tmpl w:val="7AEC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2870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98"/>
    <w:rsid w:val="00012853"/>
    <w:rsid w:val="00012DEE"/>
    <w:rsid w:val="00037CAF"/>
    <w:rsid w:val="00062C53"/>
    <w:rsid w:val="00085322"/>
    <w:rsid w:val="0008768D"/>
    <w:rsid w:val="000A39D9"/>
    <w:rsid w:val="000C6949"/>
    <w:rsid w:val="000F0452"/>
    <w:rsid w:val="001045D0"/>
    <w:rsid w:val="00140DC8"/>
    <w:rsid w:val="0017534B"/>
    <w:rsid w:val="001902BE"/>
    <w:rsid w:val="00190612"/>
    <w:rsid w:val="001A1B8E"/>
    <w:rsid w:val="001D5542"/>
    <w:rsid w:val="00274FC0"/>
    <w:rsid w:val="0029504D"/>
    <w:rsid w:val="002A3AA8"/>
    <w:rsid w:val="002B03C5"/>
    <w:rsid w:val="002C1E54"/>
    <w:rsid w:val="00317D8D"/>
    <w:rsid w:val="00321486"/>
    <w:rsid w:val="003338A0"/>
    <w:rsid w:val="003343AC"/>
    <w:rsid w:val="00352BDE"/>
    <w:rsid w:val="00361094"/>
    <w:rsid w:val="003C2AD0"/>
    <w:rsid w:val="003F04D0"/>
    <w:rsid w:val="003F667A"/>
    <w:rsid w:val="00411BC3"/>
    <w:rsid w:val="004139C3"/>
    <w:rsid w:val="004163D2"/>
    <w:rsid w:val="0043146C"/>
    <w:rsid w:val="004A2EC7"/>
    <w:rsid w:val="004C07B0"/>
    <w:rsid w:val="004D4C01"/>
    <w:rsid w:val="004D5B23"/>
    <w:rsid w:val="00507290"/>
    <w:rsid w:val="00550D15"/>
    <w:rsid w:val="00582B8E"/>
    <w:rsid w:val="005D61E8"/>
    <w:rsid w:val="005F16C2"/>
    <w:rsid w:val="00616305"/>
    <w:rsid w:val="00636A5C"/>
    <w:rsid w:val="0065577F"/>
    <w:rsid w:val="00675839"/>
    <w:rsid w:val="006853E3"/>
    <w:rsid w:val="00690925"/>
    <w:rsid w:val="006A3135"/>
    <w:rsid w:val="006B4E9E"/>
    <w:rsid w:val="006B7A6D"/>
    <w:rsid w:val="006D2CC5"/>
    <w:rsid w:val="006F062D"/>
    <w:rsid w:val="007241B7"/>
    <w:rsid w:val="00727F99"/>
    <w:rsid w:val="00783E0C"/>
    <w:rsid w:val="007A325D"/>
    <w:rsid w:val="007C13B8"/>
    <w:rsid w:val="008139A6"/>
    <w:rsid w:val="008236A1"/>
    <w:rsid w:val="008313B6"/>
    <w:rsid w:val="008423E3"/>
    <w:rsid w:val="0085171C"/>
    <w:rsid w:val="008E24A5"/>
    <w:rsid w:val="008F10AC"/>
    <w:rsid w:val="008F14D3"/>
    <w:rsid w:val="00907198"/>
    <w:rsid w:val="0092707A"/>
    <w:rsid w:val="009673C4"/>
    <w:rsid w:val="009878BD"/>
    <w:rsid w:val="00997177"/>
    <w:rsid w:val="009B3C59"/>
    <w:rsid w:val="009E516E"/>
    <w:rsid w:val="009F6EC9"/>
    <w:rsid w:val="009F7652"/>
    <w:rsid w:val="00A27EFA"/>
    <w:rsid w:val="00A70695"/>
    <w:rsid w:val="00AB5F25"/>
    <w:rsid w:val="00AC3FA4"/>
    <w:rsid w:val="00B636F2"/>
    <w:rsid w:val="00B94AB4"/>
    <w:rsid w:val="00BB08E4"/>
    <w:rsid w:val="00BC586A"/>
    <w:rsid w:val="00BD1036"/>
    <w:rsid w:val="00BF6C0D"/>
    <w:rsid w:val="00C35B05"/>
    <w:rsid w:val="00C81C15"/>
    <w:rsid w:val="00CA345F"/>
    <w:rsid w:val="00CB2D92"/>
    <w:rsid w:val="00CC332A"/>
    <w:rsid w:val="00CC6F67"/>
    <w:rsid w:val="00CF24DA"/>
    <w:rsid w:val="00D01894"/>
    <w:rsid w:val="00D03248"/>
    <w:rsid w:val="00DD24DD"/>
    <w:rsid w:val="00DD426B"/>
    <w:rsid w:val="00DD4D83"/>
    <w:rsid w:val="00DE1574"/>
    <w:rsid w:val="00E026CC"/>
    <w:rsid w:val="00E147F4"/>
    <w:rsid w:val="00E437CB"/>
    <w:rsid w:val="00E957C6"/>
    <w:rsid w:val="00ED1180"/>
    <w:rsid w:val="00F07776"/>
    <w:rsid w:val="00F81D15"/>
    <w:rsid w:val="00F86F8B"/>
    <w:rsid w:val="00FA122C"/>
    <w:rsid w:val="00FD1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875AF7"/>
  <w15:docId w15:val="{3816CC66-CA71-4517-A74E-A1C5185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
    <w:name w:val="Κείμενο πλαισίου1"/>
    <w:basedOn w:val="a"/>
    <w:rPr>
      <w:rFonts w:ascii="Tahoma" w:hAnsi="Tahoma"/>
      <w:sz w:val="16"/>
    </w:rPr>
  </w:style>
  <w:style w:type="paragraph" w:styleId="a5">
    <w:name w:val="Balloon Text"/>
    <w:basedOn w:val="a"/>
    <w:semiHidden/>
    <w:rsid w:val="00907198"/>
    <w:rPr>
      <w:rFonts w:ascii="Tahoma" w:hAnsi="Tahoma" w:cs="Tahoma"/>
      <w:sz w:val="16"/>
      <w:szCs w:val="16"/>
    </w:rPr>
  </w:style>
  <w:style w:type="paragraph" w:styleId="a6">
    <w:name w:val="List Paragraph"/>
    <w:basedOn w:val="a"/>
    <w:uiPriority w:val="34"/>
    <w:qFormat/>
    <w:rsid w:val="006853E3"/>
    <w:pPr>
      <w:overflowPunct/>
      <w:autoSpaceDE/>
      <w:autoSpaceDN/>
      <w:adjustRightInd/>
      <w:spacing w:after="120" w:line="360" w:lineRule="auto"/>
      <w:ind w:left="720"/>
      <w:contextualSpacing/>
      <w:jc w:val="both"/>
      <w:textAlignment w:val="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14506">
      <w:bodyDiv w:val="1"/>
      <w:marLeft w:val="0"/>
      <w:marRight w:val="0"/>
      <w:marTop w:val="0"/>
      <w:marBottom w:val="0"/>
      <w:divBdr>
        <w:top w:val="none" w:sz="0" w:space="0" w:color="auto"/>
        <w:left w:val="none" w:sz="0" w:space="0" w:color="auto"/>
        <w:bottom w:val="none" w:sz="0" w:space="0" w:color="auto"/>
        <w:right w:val="none" w:sz="0" w:space="0" w:color="auto"/>
      </w:divBdr>
    </w:div>
    <w:div w:id="1013193279">
      <w:bodyDiv w:val="1"/>
      <w:marLeft w:val="0"/>
      <w:marRight w:val="0"/>
      <w:marTop w:val="0"/>
      <w:marBottom w:val="0"/>
      <w:divBdr>
        <w:top w:val="none" w:sz="0" w:space="0" w:color="auto"/>
        <w:left w:val="none" w:sz="0" w:space="0" w:color="auto"/>
        <w:bottom w:val="none" w:sz="0" w:space="0" w:color="auto"/>
        <w:right w:val="none" w:sz="0" w:space="0" w:color="auto"/>
      </w:divBdr>
    </w:div>
    <w:div w:id="1307782186">
      <w:bodyDiv w:val="1"/>
      <w:marLeft w:val="0"/>
      <w:marRight w:val="0"/>
      <w:marTop w:val="0"/>
      <w:marBottom w:val="0"/>
      <w:divBdr>
        <w:top w:val="none" w:sz="0" w:space="0" w:color="auto"/>
        <w:left w:val="none" w:sz="0" w:space="0" w:color="auto"/>
        <w:bottom w:val="none" w:sz="0" w:space="0" w:color="auto"/>
        <w:right w:val="none" w:sz="0" w:space="0" w:color="auto"/>
      </w:divBdr>
    </w:div>
    <w:div w:id="1590114769">
      <w:bodyDiv w:val="1"/>
      <w:marLeft w:val="0"/>
      <w:marRight w:val="0"/>
      <w:marTop w:val="0"/>
      <w:marBottom w:val="0"/>
      <w:divBdr>
        <w:top w:val="none" w:sz="0" w:space="0" w:color="auto"/>
        <w:left w:val="none" w:sz="0" w:space="0" w:color="auto"/>
        <w:bottom w:val="none" w:sz="0" w:space="0" w:color="auto"/>
        <w:right w:val="none" w:sz="0" w:space="0" w:color="auto"/>
      </w:divBdr>
    </w:div>
    <w:div w:id="2041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1285</Words>
  <Characters>8903</Characters>
  <Application>Microsoft Office Word</Application>
  <DocSecurity>0</DocSecurity>
  <Lines>74</Lines>
  <Paragraphs>20</Paragraphs>
  <ScaleCrop>false</ScaleCrop>
  <HeadingPairs>
    <vt:vector size="2" baseType="variant">
      <vt:variant>
        <vt:lpstr>Τίτλος</vt:lpstr>
      </vt:variant>
      <vt:variant>
        <vt:i4>1</vt:i4>
      </vt:variant>
    </vt:vector>
  </HeadingPairs>
  <TitlesOfParts>
    <vt:vector size="1" baseType="lpstr">
      <vt:lpstr>S????S? ??????S ?????S?O?</vt:lpstr>
    </vt:vector>
  </TitlesOfParts>
  <Company>?.?.T.</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??????S ?????S?O?</dc:title>
  <dc:creator>veneti</dc:creator>
  <cp:lastModifiedBy>Θεοδοσιάδης Ευάγγελος</cp:lastModifiedBy>
  <cp:revision>3</cp:revision>
  <cp:lastPrinted>2014-07-15T12:04:00Z</cp:lastPrinted>
  <dcterms:created xsi:type="dcterms:W3CDTF">2022-10-20T10:07:00Z</dcterms:created>
  <dcterms:modified xsi:type="dcterms:W3CDTF">2023-01-13T13:10:00Z</dcterms:modified>
</cp:coreProperties>
</file>