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47" w:rsidRPr="008118B0" w:rsidRDefault="009370DD" w:rsidP="00F1340E">
      <w:pPr>
        <w:pStyle w:val="1"/>
        <w:spacing w:line="276" w:lineRule="auto"/>
        <w:rPr>
          <w:rFonts w:ascii="Times New Roman" w:hAnsi="Times New Roman"/>
          <w:sz w:val="24"/>
          <w:szCs w:val="24"/>
        </w:rPr>
      </w:pPr>
      <w:r w:rsidRPr="008118B0">
        <w:rPr>
          <w:rFonts w:ascii="Times New Roman" w:hAnsi="Times New Roman"/>
          <w:sz w:val="24"/>
          <w:szCs w:val="24"/>
        </w:rPr>
        <w:t>DATA PROCESSING AGREEMENT</w:t>
      </w:r>
      <w:r w:rsidR="009E1F4B" w:rsidRPr="008118B0">
        <w:rPr>
          <w:rFonts w:ascii="Times New Roman" w:hAnsi="Times New Roman"/>
          <w:sz w:val="24"/>
          <w:szCs w:val="24"/>
        </w:rPr>
        <w:t xml:space="preserve"> (hereafter the Agreement)</w:t>
      </w:r>
    </w:p>
    <w:p w:rsidR="00435F9F" w:rsidRPr="008118B0" w:rsidRDefault="00F570CD" w:rsidP="008118B0">
      <w:pPr>
        <w:spacing w:line="276" w:lineRule="auto"/>
        <w:jc w:val="both"/>
        <w:rPr>
          <w:rFonts w:ascii="Times New Roman" w:hAnsi="Times New Roman" w:cs="Times New Roman"/>
          <w:sz w:val="24"/>
          <w:szCs w:val="24"/>
        </w:rPr>
      </w:pPr>
      <w:r w:rsidRPr="008118B0">
        <w:rPr>
          <w:rFonts w:ascii="Times New Roman" w:hAnsi="Times New Roman" w:cs="Times New Roman"/>
          <w:sz w:val="24"/>
          <w:szCs w:val="24"/>
        </w:rPr>
        <w:t>I</w:t>
      </w:r>
      <w:r w:rsidR="00F24947" w:rsidRPr="008118B0">
        <w:rPr>
          <w:rFonts w:ascii="Times New Roman" w:hAnsi="Times New Roman" w:cs="Times New Roman"/>
          <w:sz w:val="24"/>
          <w:szCs w:val="24"/>
        </w:rPr>
        <w:t xml:space="preserve">n </w:t>
      </w:r>
      <w:r w:rsidR="00613BB2" w:rsidRPr="008118B0">
        <w:rPr>
          <w:rFonts w:ascii="Times New Roman" w:hAnsi="Times New Roman" w:cs="Times New Roman"/>
          <w:sz w:val="24"/>
          <w:szCs w:val="24"/>
        </w:rPr>
        <w:t>Thessaloniki</w:t>
      </w:r>
      <w:r w:rsidR="00F24947" w:rsidRPr="008118B0">
        <w:rPr>
          <w:rFonts w:ascii="Times New Roman" w:hAnsi="Times New Roman" w:cs="Times New Roman"/>
          <w:sz w:val="24"/>
          <w:szCs w:val="24"/>
        </w:rPr>
        <w:t xml:space="preserve"> </w:t>
      </w:r>
      <w:r w:rsidRPr="008118B0">
        <w:rPr>
          <w:rFonts w:ascii="Times New Roman" w:hAnsi="Times New Roman" w:cs="Times New Roman"/>
          <w:sz w:val="24"/>
          <w:szCs w:val="24"/>
        </w:rPr>
        <w:t xml:space="preserve">today </w:t>
      </w:r>
      <w:r w:rsidR="00F24947" w:rsidRPr="008118B0">
        <w:rPr>
          <w:rFonts w:ascii="Times New Roman" w:hAnsi="Times New Roman" w:cs="Times New Roman"/>
          <w:sz w:val="24"/>
          <w:szCs w:val="24"/>
        </w:rPr>
        <w:t>on [date]</w:t>
      </w:r>
      <w:r w:rsidR="00435F9F" w:rsidRPr="008118B0">
        <w:rPr>
          <w:rFonts w:ascii="Times New Roman" w:hAnsi="Times New Roman" w:cs="Times New Roman"/>
          <w:sz w:val="24"/>
          <w:szCs w:val="24"/>
        </w:rPr>
        <w:t xml:space="preserve"> between the Contracting Parties: </w:t>
      </w:r>
    </w:p>
    <w:p w:rsidR="00435F9F" w:rsidRPr="008118B0" w:rsidRDefault="003B20B0" w:rsidP="008118B0">
      <w:pPr>
        <w:pStyle w:val="a3"/>
        <w:numPr>
          <w:ilvl w:val="0"/>
          <w:numId w:val="1"/>
        </w:numPr>
        <w:spacing w:line="276" w:lineRule="auto"/>
        <w:jc w:val="both"/>
        <w:rPr>
          <w:rFonts w:ascii="Times New Roman" w:hAnsi="Times New Roman" w:cs="Times New Roman"/>
          <w:sz w:val="24"/>
          <w:szCs w:val="24"/>
        </w:rPr>
      </w:pPr>
      <w:r w:rsidRPr="008118B0">
        <w:rPr>
          <w:rFonts w:ascii="Times New Roman" w:hAnsi="Times New Roman" w:cs="Times New Roman"/>
          <w:b/>
          <w:sz w:val="24"/>
          <w:szCs w:val="24"/>
        </w:rPr>
        <w:t xml:space="preserve">……………. </w:t>
      </w:r>
      <w:r w:rsidRPr="008118B0">
        <w:rPr>
          <w:rFonts w:ascii="Times New Roman" w:hAnsi="Times New Roman" w:cs="Times New Roman"/>
          <w:sz w:val="24"/>
          <w:szCs w:val="24"/>
        </w:rPr>
        <w:t xml:space="preserve">on behalf of </w:t>
      </w:r>
      <w:r w:rsidR="00435F9F" w:rsidRPr="008118B0">
        <w:rPr>
          <w:rFonts w:ascii="Times New Roman" w:hAnsi="Times New Roman" w:cs="Times New Roman"/>
          <w:b/>
          <w:sz w:val="24"/>
          <w:szCs w:val="24"/>
        </w:rPr>
        <w:t xml:space="preserve">Aristotle University of Thessaloniki (AUTH)  </w:t>
      </w:r>
      <w:r w:rsidR="00435F9F" w:rsidRPr="008118B0">
        <w:rPr>
          <w:rFonts w:ascii="Times New Roman" w:hAnsi="Times New Roman" w:cs="Times New Roman"/>
          <w:sz w:val="24"/>
          <w:szCs w:val="24"/>
        </w:rPr>
        <w:t>located in University Campus, 54124</w:t>
      </w:r>
      <w:r w:rsidR="00435F9F" w:rsidRPr="008118B0">
        <w:rPr>
          <w:rFonts w:ascii="Times New Roman" w:hAnsi="Times New Roman" w:cs="Times New Roman"/>
          <w:b/>
          <w:sz w:val="24"/>
          <w:szCs w:val="24"/>
        </w:rPr>
        <w:t xml:space="preserve"> </w:t>
      </w:r>
      <w:r w:rsidR="00435F9F" w:rsidRPr="008118B0">
        <w:rPr>
          <w:rFonts w:ascii="Times New Roman" w:hAnsi="Times New Roman" w:cs="Times New Roman"/>
          <w:sz w:val="24"/>
          <w:szCs w:val="24"/>
        </w:rPr>
        <w:t>(hereafter</w:t>
      </w:r>
      <w:r w:rsidRPr="008118B0">
        <w:rPr>
          <w:rFonts w:ascii="Times New Roman" w:hAnsi="Times New Roman" w:cs="Times New Roman"/>
          <w:sz w:val="24"/>
          <w:szCs w:val="24"/>
        </w:rPr>
        <w:t xml:space="preserve"> the</w:t>
      </w:r>
      <w:r w:rsidR="00435F9F" w:rsidRPr="008118B0">
        <w:rPr>
          <w:rFonts w:ascii="Times New Roman" w:hAnsi="Times New Roman" w:cs="Times New Roman"/>
          <w:sz w:val="24"/>
          <w:szCs w:val="24"/>
        </w:rPr>
        <w:t xml:space="preserve"> </w:t>
      </w:r>
      <w:r w:rsidR="00E419E4" w:rsidRPr="008118B0">
        <w:rPr>
          <w:rFonts w:ascii="Times New Roman" w:hAnsi="Times New Roman" w:cs="Times New Roman"/>
          <w:sz w:val="24"/>
          <w:szCs w:val="24"/>
        </w:rPr>
        <w:t>Controller</w:t>
      </w:r>
      <w:r w:rsidR="00435F9F" w:rsidRPr="008118B0">
        <w:rPr>
          <w:rFonts w:ascii="Times New Roman" w:hAnsi="Times New Roman" w:cs="Times New Roman"/>
          <w:sz w:val="24"/>
          <w:szCs w:val="24"/>
        </w:rPr>
        <w:t xml:space="preserve">) </w:t>
      </w:r>
      <w:r w:rsidR="00E419E4" w:rsidRPr="008118B0">
        <w:rPr>
          <w:rFonts w:ascii="Times New Roman" w:hAnsi="Times New Roman" w:cs="Times New Roman"/>
          <w:sz w:val="24"/>
          <w:szCs w:val="24"/>
        </w:rPr>
        <w:t xml:space="preserve">and </w:t>
      </w:r>
    </w:p>
    <w:p w:rsidR="00B71C97" w:rsidRPr="008118B0" w:rsidRDefault="00A9252C" w:rsidP="008118B0">
      <w:pPr>
        <w:pStyle w:val="a3"/>
        <w:numPr>
          <w:ilvl w:val="0"/>
          <w:numId w:val="1"/>
        </w:numPr>
        <w:spacing w:line="276" w:lineRule="auto"/>
        <w:jc w:val="both"/>
        <w:rPr>
          <w:rFonts w:ascii="Times New Roman" w:hAnsi="Times New Roman" w:cs="Times New Roman"/>
          <w:sz w:val="24"/>
          <w:szCs w:val="24"/>
        </w:rPr>
      </w:pPr>
      <w:r w:rsidRPr="008118B0">
        <w:rPr>
          <w:rFonts w:ascii="Times New Roman" w:hAnsi="Times New Roman" w:cs="Times New Roman"/>
          <w:sz w:val="24"/>
          <w:szCs w:val="24"/>
        </w:rPr>
        <w:t>[full name]</w:t>
      </w:r>
      <w:r w:rsidR="00B71C97" w:rsidRPr="008118B0">
        <w:rPr>
          <w:rFonts w:ascii="Times New Roman" w:hAnsi="Times New Roman" w:cs="Times New Roman"/>
          <w:sz w:val="24"/>
          <w:szCs w:val="24"/>
        </w:rPr>
        <w:t xml:space="preserve"> (hereafter </w:t>
      </w:r>
      <w:r w:rsidR="003B20B0" w:rsidRPr="008118B0">
        <w:rPr>
          <w:rFonts w:ascii="Times New Roman" w:hAnsi="Times New Roman" w:cs="Times New Roman"/>
          <w:sz w:val="24"/>
          <w:szCs w:val="24"/>
        </w:rPr>
        <w:t xml:space="preserve">the </w:t>
      </w:r>
      <w:r w:rsidR="00B71C97" w:rsidRPr="008118B0">
        <w:rPr>
          <w:rFonts w:ascii="Times New Roman" w:hAnsi="Times New Roman" w:cs="Times New Roman"/>
          <w:sz w:val="24"/>
          <w:szCs w:val="24"/>
        </w:rPr>
        <w:t xml:space="preserve">Processor) </w:t>
      </w:r>
    </w:p>
    <w:p w:rsidR="00D8257B" w:rsidRPr="008118B0" w:rsidRDefault="00B71C97" w:rsidP="008118B0">
      <w:pPr>
        <w:spacing w:line="276" w:lineRule="auto"/>
        <w:jc w:val="both"/>
        <w:rPr>
          <w:rFonts w:ascii="Times New Roman" w:hAnsi="Times New Roman" w:cs="Times New Roman"/>
          <w:sz w:val="24"/>
          <w:szCs w:val="24"/>
        </w:rPr>
      </w:pPr>
      <w:proofErr w:type="gramStart"/>
      <w:r w:rsidRPr="008118B0">
        <w:rPr>
          <w:rFonts w:ascii="Times New Roman" w:hAnsi="Times New Roman" w:cs="Times New Roman"/>
          <w:sz w:val="24"/>
          <w:szCs w:val="24"/>
        </w:rPr>
        <w:t>collectively</w:t>
      </w:r>
      <w:proofErr w:type="gramEnd"/>
      <w:r w:rsidRPr="008118B0">
        <w:rPr>
          <w:rFonts w:ascii="Times New Roman" w:hAnsi="Times New Roman" w:cs="Times New Roman"/>
          <w:sz w:val="24"/>
          <w:szCs w:val="24"/>
        </w:rPr>
        <w:t xml:space="preserve"> referred to as </w:t>
      </w:r>
      <w:r w:rsidR="009370DD" w:rsidRPr="008118B0">
        <w:rPr>
          <w:rFonts w:ascii="Times New Roman" w:hAnsi="Times New Roman" w:cs="Times New Roman"/>
          <w:sz w:val="24"/>
          <w:szCs w:val="24"/>
        </w:rPr>
        <w:t>the “</w:t>
      </w:r>
      <w:r w:rsidRPr="008118B0">
        <w:rPr>
          <w:rFonts w:ascii="Times New Roman" w:hAnsi="Times New Roman" w:cs="Times New Roman"/>
          <w:sz w:val="24"/>
          <w:szCs w:val="24"/>
        </w:rPr>
        <w:t>Parties”</w:t>
      </w:r>
      <w:r w:rsidR="006010C0" w:rsidRPr="008118B0">
        <w:rPr>
          <w:rFonts w:ascii="Times New Roman" w:hAnsi="Times New Roman" w:cs="Times New Roman"/>
          <w:sz w:val="24"/>
          <w:szCs w:val="24"/>
        </w:rPr>
        <w:t xml:space="preserve">, </w:t>
      </w:r>
    </w:p>
    <w:p w:rsidR="006010C0" w:rsidRPr="008118B0" w:rsidRDefault="006010C0" w:rsidP="008118B0">
      <w:pPr>
        <w:spacing w:after="0" w:line="276" w:lineRule="auto"/>
        <w:jc w:val="both"/>
        <w:rPr>
          <w:rFonts w:ascii="Times New Roman" w:eastAsia="Times New Roman" w:hAnsi="Times New Roman" w:cs="Times New Roman"/>
          <w:b/>
          <w:sz w:val="24"/>
          <w:szCs w:val="24"/>
        </w:rPr>
      </w:pPr>
      <w:r w:rsidRPr="008118B0">
        <w:rPr>
          <w:rFonts w:ascii="Times New Roman" w:eastAsia="Times New Roman" w:hAnsi="Times New Roman" w:cs="Times New Roman"/>
          <w:b/>
          <w:sz w:val="24"/>
          <w:szCs w:val="24"/>
        </w:rPr>
        <w:t>PREAMBLE:</w:t>
      </w:r>
    </w:p>
    <w:p w:rsidR="006010C0" w:rsidRPr="008118B0" w:rsidRDefault="006010C0" w:rsidP="008118B0">
      <w:pPr>
        <w:spacing w:after="0" w:line="276" w:lineRule="auto"/>
        <w:jc w:val="both"/>
        <w:rPr>
          <w:rFonts w:ascii="Times New Roman" w:eastAsia="Times New Roman" w:hAnsi="Times New Roman" w:cs="Times New Roman"/>
          <w:b/>
          <w:sz w:val="24"/>
          <w:szCs w:val="24"/>
        </w:rPr>
      </w:pPr>
    </w:p>
    <w:p w:rsidR="006010C0" w:rsidRPr="008118B0" w:rsidRDefault="006771E8" w:rsidP="008118B0">
      <w:pPr>
        <w:spacing w:after="0" w:line="276" w:lineRule="auto"/>
        <w:jc w:val="both"/>
        <w:rPr>
          <w:rFonts w:ascii="Times New Roman" w:hAnsi="Times New Roman" w:cs="Times New Roman"/>
          <w:b/>
          <w:bCs/>
          <w:sz w:val="24"/>
          <w:szCs w:val="24"/>
        </w:rPr>
      </w:pPr>
      <w:r w:rsidRPr="008118B0">
        <w:rPr>
          <w:rFonts w:ascii="Times New Roman" w:hAnsi="Times New Roman" w:cs="Times New Roman"/>
          <w:b/>
          <w:bCs/>
          <w:sz w:val="24"/>
          <w:szCs w:val="24"/>
        </w:rPr>
        <w:t>Considering that</w:t>
      </w:r>
      <w:r w:rsidR="006010C0" w:rsidRPr="008118B0">
        <w:rPr>
          <w:rFonts w:ascii="Times New Roman" w:hAnsi="Times New Roman" w:cs="Times New Roman"/>
          <w:b/>
          <w:bCs/>
          <w:sz w:val="24"/>
          <w:szCs w:val="24"/>
        </w:rPr>
        <w:t xml:space="preserve">: </w:t>
      </w:r>
    </w:p>
    <w:p w:rsidR="006010C0" w:rsidRPr="008118B0" w:rsidRDefault="006010C0" w:rsidP="008118B0">
      <w:pPr>
        <w:spacing w:after="0" w:line="276" w:lineRule="auto"/>
        <w:jc w:val="both"/>
        <w:rPr>
          <w:rFonts w:ascii="Times New Roman" w:hAnsi="Times New Roman" w:cs="Times New Roman"/>
          <w:bCs/>
          <w:sz w:val="24"/>
          <w:szCs w:val="24"/>
        </w:rPr>
      </w:pPr>
    </w:p>
    <w:p w:rsidR="006010C0" w:rsidRPr="008118B0" w:rsidRDefault="006010C0" w:rsidP="008118B0">
      <w:pPr>
        <w:pStyle w:val="a3"/>
        <w:numPr>
          <w:ilvl w:val="0"/>
          <w:numId w:val="5"/>
        </w:numPr>
        <w:spacing w:after="0" w:line="276" w:lineRule="auto"/>
        <w:ind w:left="426" w:hanging="66"/>
        <w:jc w:val="both"/>
        <w:rPr>
          <w:rFonts w:ascii="Times New Roman" w:hAnsi="Times New Roman" w:cs="Times New Roman"/>
          <w:bCs/>
          <w:sz w:val="24"/>
          <w:szCs w:val="24"/>
        </w:rPr>
      </w:pPr>
      <w:r w:rsidRPr="008118B0">
        <w:rPr>
          <w:rFonts w:ascii="Times New Roman" w:hAnsi="Times New Roman" w:cs="Times New Roman"/>
          <w:bCs/>
          <w:sz w:val="24"/>
          <w:szCs w:val="24"/>
        </w:rPr>
        <w:t xml:space="preserve">The Parties </w:t>
      </w:r>
      <w:r w:rsidR="00AC7BCF" w:rsidRPr="008118B0">
        <w:rPr>
          <w:rFonts w:ascii="Times New Roman" w:hAnsi="Times New Roman" w:cs="Times New Roman"/>
          <w:bCs/>
          <w:sz w:val="24"/>
          <w:szCs w:val="24"/>
        </w:rPr>
        <w:t xml:space="preserve">have already </w:t>
      </w:r>
      <w:r w:rsidR="004E2D2D" w:rsidRPr="008118B0">
        <w:rPr>
          <w:rFonts w:ascii="Times New Roman" w:hAnsi="Times New Roman" w:cs="Times New Roman"/>
          <w:bCs/>
          <w:sz w:val="24"/>
          <w:szCs w:val="24"/>
        </w:rPr>
        <w:t>signed</w:t>
      </w:r>
      <w:r w:rsidRPr="008118B0">
        <w:rPr>
          <w:rFonts w:ascii="Times New Roman" w:hAnsi="Times New Roman" w:cs="Times New Roman"/>
          <w:bCs/>
          <w:sz w:val="24"/>
          <w:szCs w:val="24"/>
        </w:rPr>
        <w:t xml:space="preserve"> an agreement on the [date] (hereafter </w:t>
      </w:r>
      <w:r w:rsidR="006771E8" w:rsidRPr="008118B0">
        <w:rPr>
          <w:rFonts w:ascii="Times New Roman" w:hAnsi="Times New Roman" w:cs="Times New Roman"/>
          <w:bCs/>
          <w:sz w:val="24"/>
          <w:szCs w:val="24"/>
        </w:rPr>
        <w:t xml:space="preserve">the </w:t>
      </w:r>
      <w:r w:rsidRPr="008118B0">
        <w:rPr>
          <w:rFonts w:ascii="Times New Roman" w:hAnsi="Times New Roman" w:cs="Times New Roman"/>
          <w:bCs/>
          <w:sz w:val="24"/>
          <w:szCs w:val="24"/>
        </w:rPr>
        <w:t>“Main Contract”)</w:t>
      </w:r>
      <w:r w:rsidR="00AC7BCF" w:rsidRPr="008118B0">
        <w:rPr>
          <w:rFonts w:ascii="Times New Roman" w:hAnsi="Times New Roman" w:cs="Times New Roman"/>
          <w:bCs/>
          <w:sz w:val="24"/>
          <w:szCs w:val="24"/>
        </w:rPr>
        <w:t>, which concerns [</w:t>
      </w:r>
      <w:r w:rsidR="008B0C1E" w:rsidRPr="008118B0">
        <w:rPr>
          <w:rFonts w:ascii="Times New Roman" w:hAnsi="Times New Roman" w:cs="Times New Roman"/>
          <w:bCs/>
          <w:sz w:val="24"/>
          <w:szCs w:val="24"/>
        </w:rPr>
        <w:t xml:space="preserve">subject-matter of the contract]. This </w:t>
      </w:r>
      <w:r w:rsidR="004E2D2D" w:rsidRPr="008118B0">
        <w:rPr>
          <w:rFonts w:ascii="Times New Roman" w:hAnsi="Times New Roman" w:cs="Times New Roman"/>
          <w:bCs/>
          <w:sz w:val="24"/>
          <w:szCs w:val="24"/>
        </w:rPr>
        <w:t>Agreement constitutes the Annex to the Main Contract.</w:t>
      </w:r>
    </w:p>
    <w:p w:rsidR="004E2D2D" w:rsidRPr="008118B0" w:rsidRDefault="004E2D2D" w:rsidP="008118B0">
      <w:pPr>
        <w:pStyle w:val="Default"/>
        <w:numPr>
          <w:ilvl w:val="0"/>
          <w:numId w:val="5"/>
        </w:numPr>
        <w:spacing w:line="276" w:lineRule="auto"/>
        <w:ind w:left="426" w:hanging="66"/>
        <w:jc w:val="both"/>
        <w:rPr>
          <w:rFonts w:ascii="Times New Roman" w:hAnsi="Times New Roman" w:cs="Times New Roman"/>
          <w:bCs/>
        </w:rPr>
      </w:pPr>
      <w:r w:rsidRPr="008118B0">
        <w:rPr>
          <w:rFonts w:ascii="Times New Roman" w:hAnsi="Times New Roman" w:cs="Times New Roman"/>
          <w:bCs/>
        </w:rPr>
        <w:t xml:space="preserve">On 25 May 2018 Regulation (EU) </w:t>
      </w:r>
      <w:r w:rsidRPr="008118B0">
        <w:rPr>
          <w:rFonts w:ascii="Times New Roman" w:hAnsi="Times New Roman" w:cs="Times New Roman"/>
        </w:rPr>
        <w:t xml:space="preserve"> </w:t>
      </w:r>
      <w:r w:rsidRPr="008118B0">
        <w:rPr>
          <w:rFonts w:ascii="Times New Roman" w:hAnsi="Times New Roman" w:cs="Times New Roman"/>
          <w:bCs/>
        </w:rPr>
        <w:t xml:space="preserve">2016/679 OF THE EUROPEAN PARLIAMENT AND OF THE COUNCIL of 27 April 2016 on the protection of natural persons with regard to the processing of personal data and on the free movement of such data, and repealing Directive 95/46/EC (General Data Protection Regulation) entered into force (hereafter </w:t>
      </w:r>
      <w:r w:rsidR="006771E8" w:rsidRPr="008118B0">
        <w:rPr>
          <w:rFonts w:ascii="Times New Roman" w:hAnsi="Times New Roman" w:cs="Times New Roman"/>
          <w:bCs/>
        </w:rPr>
        <w:t xml:space="preserve">the </w:t>
      </w:r>
      <w:r w:rsidRPr="008118B0">
        <w:rPr>
          <w:rFonts w:ascii="Times New Roman" w:hAnsi="Times New Roman" w:cs="Times New Roman"/>
          <w:bCs/>
        </w:rPr>
        <w:t xml:space="preserve">Regulation) </w:t>
      </w:r>
    </w:p>
    <w:p w:rsidR="004E2D2D" w:rsidRPr="008118B0" w:rsidRDefault="006771E8" w:rsidP="008118B0">
      <w:pPr>
        <w:pStyle w:val="Default"/>
        <w:numPr>
          <w:ilvl w:val="0"/>
          <w:numId w:val="5"/>
        </w:numPr>
        <w:spacing w:line="276" w:lineRule="auto"/>
        <w:ind w:left="426" w:hanging="66"/>
        <w:jc w:val="both"/>
        <w:rPr>
          <w:rFonts w:ascii="Times New Roman" w:hAnsi="Times New Roman" w:cs="Times New Roman"/>
          <w:bCs/>
        </w:rPr>
      </w:pPr>
      <w:r w:rsidRPr="008118B0">
        <w:rPr>
          <w:rFonts w:ascii="Times New Roman" w:hAnsi="Times New Roman" w:cs="Times New Roman"/>
          <w:bCs/>
        </w:rPr>
        <w:t>The c</w:t>
      </w:r>
      <w:r w:rsidR="004E2D2D" w:rsidRPr="008118B0">
        <w:rPr>
          <w:rFonts w:ascii="Times New Roman" w:hAnsi="Times New Roman" w:cs="Times New Roman"/>
          <w:bCs/>
        </w:rPr>
        <w:t xml:space="preserve">ontroller </w:t>
      </w:r>
      <w:r w:rsidRPr="008118B0">
        <w:rPr>
          <w:rFonts w:ascii="Times New Roman" w:hAnsi="Times New Roman" w:cs="Times New Roman"/>
          <w:bCs/>
        </w:rPr>
        <w:t xml:space="preserve">is </w:t>
      </w:r>
      <w:r w:rsidR="00001479" w:rsidRPr="008118B0">
        <w:rPr>
          <w:rFonts w:ascii="Times New Roman" w:hAnsi="Times New Roman" w:cs="Times New Roman"/>
        </w:rPr>
        <w:t xml:space="preserve">the natural or legal person, public authority, agency or other body which, alone or jointly with others, </w:t>
      </w:r>
      <w:r w:rsidRPr="008118B0">
        <w:rPr>
          <w:rFonts w:ascii="Times New Roman" w:hAnsi="Times New Roman" w:cs="Times New Roman"/>
        </w:rPr>
        <w:t xml:space="preserve">who </w:t>
      </w:r>
      <w:r w:rsidR="00001479" w:rsidRPr="008118B0">
        <w:rPr>
          <w:rFonts w:ascii="Times New Roman" w:hAnsi="Times New Roman" w:cs="Times New Roman"/>
        </w:rPr>
        <w:t>determines the purposes and means of the processing of personal data</w:t>
      </w:r>
      <w:r w:rsidRPr="008118B0">
        <w:rPr>
          <w:rFonts w:ascii="Times New Roman" w:hAnsi="Times New Roman" w:cs="Times New Roman"/>
        </w:rPr>
        <w:t xml:space="preserve"> as well as processes the  personal data</w:t>
      </w:r>
    </w:p>
    <w:p w:rsidR="00001479" w:rsidRPr="008118B0" w:rsidRDefault="006771E8" w:rsidP="008118B0">
      <w:pPr>
        <w:pStyle w:val="Default"/>
        <w:numPr>
          <w:ilvl w:val="0"/>
          <w:numId w:val="5"/>
        </w:numPr>
        <w:spacing w:line="276" w:lineRule="auto"/>
        <w:ind w:left="426" w:hanging="66"/>
        <w:jc w:val="both"/>
        <w:rPr>
          <w:rFonts w:ascii="Times New Roman" w:hAnsi="Times New Roman" w:cs="Times New Roman"/>
          <w:bCs/>
        </w:rPr>
      </w:pPr>
      <w:r w:rsidRPr="008118B0">
        <w:rPr>
          <w:rFonts w:ascii="Times New Roman" w:hAnsi="Times New Roman" w:cs="Times New Roman"/>
        </w:rPr>
        <w:t>The p</w:t>
      </w:r>
      <w:r w:rsidR="00001479" w:rsidRPr="008118B0">
        <w:rPr>
          <w:rFonts w:ascii="Times New Roman" w:hAnsi="Times New Roman" w:cs="Times New Roman"/>
        </w:rPr>
        <w:t>rocesso</w:t>
      </w:r>
      <w:r w:rsidR="0078610B" w:rsidRPr="008118B0">
        <w:rPr>
          <w:rFonts w:ascii="Times New Roman" w:hAnsi="Times New Roman" w:cs="Times New Roman"/>
        </w:rPr>
        <w:t>r</w:t>
      </w:r>
      <w:r w:rsidR="00001479" w:rsidRPr="008118B0">
        <w:rPr>
          <w:rFonts w:ascii="Times New Roman" w:hAnsi="Times New Roman" w:cs="Times New Roman"/>
        </w:rPr>
        <w:t xml:space="preserve"> </w:t>
      </w:r>
      <w:r w:rsidRPr="008118B0">
        <w:rPr>
          <w:rFonts w:ascii="Times New Roman" w:hAnsi="Times New Roman" w:cs="Times New Roman"/>
        </w:rPr>
        <w:t xml:space="preserve">is </w:t>
      </w:r>
      <w:r w:rsidR="00001479" w:rsidRPr="008118B0">
        <w:rPr>
          <w:rFonts w:ascii="Times New Roman" w:hAnsi="Times New Roman" w:cs="Times New Roman"/>
        </w:rPr>
        <w:t>a natural or legal person, public autho</w:t>
      </w:r>
      <w:r w:rsidRPr="008118B0">
        <w:rPr>
          <w:rFonts w:ascii="Times New Roman" w:hAnsi="Times New Roman" w:cs="Times New Roman"/>
        </w:rPr>
        <w:t>rity, agency or other body who</w:t>
      </w:r>
      <w:r w:rsidR="00001479" w:rsidRPr="008118B0">
        <w:rPr>
          <w:rFonts w:ascii="Times New Roman" w:hAnsi="Times New Roman" w:cs="Times New Roman"/>
        </w:rPr>
        <w:t xml:space="preserve"> processes personal data on behalf of </w:t>
      </w:r>
      <w:r w:rsidR="009E1F4B" w:rsidRPr="008118B0">
        <w:rPr>
          <w:rFonts w:ascii="Times New Roman" w:hAnsi="Times New Roman" w:cs="Times New Roman"/>
        </w:rPr>
        <w:t xml:space="preserve">the controller </w:t>
      </w:r>
      <w:r w:rsidR="00C06502" w:rsidRPr="008118B0">
        <w:rPr>
          <w:rFonts w:ascii="Times New Roman" w:hAnsi="Times New Roman" w:cs="Times New Roman"/>
        </w:rPr>
        <w:t xml:space="preserve">and in accordance with </w:t>
      </w:r>
      <w:r w:rsidR="00001479" w:rsidRPr="008118B0">
        <w:rPr>
          <w:rFonts w:ascii="Times New Roman" w:hAnsi="Times New Roman" w:cs="Times New Roman"/>
        </w:rPr>
        <w:t xml:space="preserve">the </w:t>
      </w:r>
      <w:r w:rsidR="00C06502" w:rsidRPr="008118B0">
        <w:rPr>
          <w:rFonts w:ascii="Times New Roman" w:hAnsi="Times New Roman" w:cs="Times New Roman"/>
        </w:rPr>
        <w:t xml:space="preserve">instructions of the </w:t>
      </w:r>
      <w:r w:rsidR="00001479" w:rsidRPr="008118B0">
        <w:rPr>
          <w:rFonts w:ascii="Times New Roman" w:hAnsi="Times New Roman" w:cs="Times New Roman"/>
        </w:rPr>
        <w:t>controller</w:t>
      </w:r>
    </w:p>
    <w:p w:rsidR="0078610B" w:rsidRPr="008118B0" w:rsidRDefault="0078610B" w:rsidP="008118B0">
      <w:pPr>
        <w:pStyle w:val="Default"/>
        <w:numPr>
          <w:ilvl w:val="0"/>
          <w:numId w:val="5"/>
        </w:numPr>
        <w:spacing w:line="276" w:lineRule="auto"/>
        <w:ind w:left="426" w:hanging="66"/>
        <w:jc w:val="both"/>
        <w:rPr>
          <w:rFonts w:ascii="Times New Roman" w:hAnsi="Times New Roman" w:cs="Times New Roman"/>
          <w:bCs/>
        </w:rPr>
      </w:pPr>
      <w:r w:rsidRPr="008118B0">
        <w:rPr>
          <w:rFonts w:ascii="Times New Roman" w:hAnsi="Times New Roman" w:cs="Times New Roman"/>
        </w:rPr>
        <w:t xml:space="preserve">The Controller and the Processor are </w:t>
      </w:r>
      <w:r w:rsidR="00B10A23" w:rsidRPr="008118B0">
        <w:rPr>
          <w:rFonts w:ascii="Times New Roman" w:hAnsi="Times New Roman" w:cs="Times New Roman"/>
        </w:rPr>
        <w:t xml:space="preserve">required to comply with </w:t>
      </w:r>
      <w:r w:rsidRPr="008118B0">
        <w:rPr>
          <w:rFonts w:ascii="Times New Roman" w:hAnsi="Times New Roman" w:cs="Times New Roman"/>
        </w:rPr>
        <w:t xml:space="preserve">the </w:t>
      </w:r>
      <w:r w:rsidR="00242848" w:rsidRPr="008118B0">
        <w:rPr>
          <w:rFonts w:ascii="Times New Roman" w:hAnsi="Times New Roman" w:cs="Times New Roman"/>
        </w:rPr>
        <w:t>Regulation</w:t>
      </w:r>
      <w:r w:rsidRPr="008118B0">
        <w:rPr>
          <w:rFonts w:ascii="Times New Roman" w:hAnsi="Times New Roman" w:cs="Times New Roman"/>
        </w:rPr>
        <w:t xml:space="preserve">, to </w:t>
      </w:r>
      <w:r w:rsidR="00242848" w:rsidRPr="008118B0">
        <w:rPr>
          <w:rFonts w:ascii="Times New Roman" w:hAnsi="Times New Roman" w:cs="Times New Roman"/>
        </w:rPr>
        <w:t xml:space="preserve">the respective </w:t>
      </w:r>
      <w:r w:rsidRPr="008118B0">
        <w:rPr>
          <w:rFonts w:ascii="Times New Roman" w:hAnsi="Times New Roman" w:cs="Times New Roman"/>
        </w:rPr>
        <w:t xml:space="preserve">European and Greek law </w:t>
      </w:r>
      <w:r w:rsidR="00242848" w:rsidRPr="008118B0">
        <w:rPr>
          <w:rFonts w:ascii="Times New Roman" w:hAnsi="Times New Roman" w:cs="Times New Roman"/>
        </w:rPr>
        <w:t xml:space="preserve">concerning the </w:t>
      </w:r>
      <w:r w:rsidR="00242848" w:rsidRPr="008118B0">
        <w:rPr>
          <w:rFonts w:ascii="Times New Roman" w:hAnsi="Times New Roman" w:cs="Times New Roman"/>
          <w:bCs/>
        </w:rPr>
        <w:t xml:space="preserve">protection of natural persons </w:t>
      </w:r>
      <w:r w:rsidR="009E1F4B" w:rsidRPr="008118B0">
        <w:rPr>
          <w:rFonts w:ascii="Times New Roman" w:hAnsi="Times New Roman" w:cs="Times New Roman"/>
          <w:bCs/>
        </w:rPr>
        <w:t>r</w:t>
      </w:r>
      <w:r w:rsidR="00242848" w:rsidRPr="008118B0">
        <w:rPr>
          <w:rFonts w:ascii="Times New Roman" w:hAnsi="Times New Roman" w:cs="Times New Roman"/>
          <w:bCs/>
        </w:rPr>
        <w:t>egard</w:t>
      </w:r>
      <w:r w:rsidR="009E1F4B" w:rsidRPr="008118B0">
        <w:rPr>
          <w:rFonts w:ascii="Times New Roman" w:hAnsi="Times New Roman" w:cs="Times New Roman"/>
          <w:bCs/>
        </w:rPr>
        <w:t xml:space="preserve">ing </w:t>
      </w:r>
      <w:r w:rsidR="00242848" w:rsidRPr="008118B0">
        <w:rPr>
          <w:rFonts w:ascii="Times New Roman" w:hAnsi="Times New Roman" w:cs="Times New Roman"/>
          <w:bCs/>
        </w:rPr>
        <w:t>the processing of personal data</w:t>
      </w:r>
      <w:r w:rsidR="0018189A" w:rsidRPr="008118B0">
        <w:rPr>
          <w:rFonts w:ascii="Times New Roman" w:hAnsi="Times New Roman" w:cs="Times New Roman"/>
          <w:bCs/>
        </w:rPr>
        <w:t xml:space="preserve"> and the handling of information classified as S</w:t>
      </w:r>
      <w:r w:rsidR="009E1F4B" w:rsidRPr="008118B0">
        <w:rPr>
          <w:rFonts w:ascii="Times New Roman" w:hAnsi="Times New Roman" w:cs="Times New Roman"/>
          <w:bCs/>
        </w:rPr>
        <w:t>ecret</w:t>
      </w:r>
      <w:r w:rsidR="0018189A" w:rsidRPr="008118B0">
        <w:rPr>
          <w:rFonts w:ascii="Times New Roman" w:hAnsi="Times New Roman" w:cs="Times New Roman"/>
          <w:bCs/>
        </w:rPr>
        <w:t xml:space="preserve"> </w:t>
      </w:r>
      <w:r w:rsidR="00242848" w:rsidRPr="008118B0">
        <w:rPr>
          <w:rFonts w:ascii="Times New Roman" w:hAnsi="Times New Roman" w:cs="Times New Roman"/>
          <w:bCs/>
        </w:rPr>
        <w:t xml:space="preserve">as well as to the Decisions, Guidelines and Opinions </w:t>
      </w:r>
      <w:r w:rsidR="00B10A23" w:rsidRPr="008118B0">
        <w:rPr>
          <w:rFonts w:ascii="Times New Roman" w:hAnsi="Times New Roman" w:cs="Times New Roman"/>
          <w:bCs/>
        </w:rPr>
        <w:t xml:space="preserve">issued </w:t>
      </w:r>
      <w:r w:rsidR="00242848" w:rsidRPr="008118B0">
        <w:rPr>
          <w:rFonts w:ascii="Times New Roman" w:hAnsi="Times New Roman" w:cs="Times New Roman"/>
          <w:bCs/>
        </w:rPr>
        <w:t xml:space="preserve">by the Hellenic </w:t>
      </w:r>
      <w:r w:rsidR="00674174" w:rsidRPr="008118B0">
        <w:rPr>
          <w:rFonts w:ascii="Times New Roman" w:hAnsi="Times New Roman" w:cs="Times New Roman"/>
          <w:bCs/>
        </w:rPr>
        <w:t>Data Protection</w:t>
      </w:r>
      <w:r w:rsidR="00242848" w:rsidRPr="008118B0">
        <w:rPr>
          <w:rFonts w:ascii="Times New Roman" w:hAnsi="Times New Roman" w:cs="Times New Roman"/>
          <w:bCs/>
        </w:rPr>
        <w:t xml:space="preserve"> Authority.</w:t>
      </w:r>
    </w:p>
    <w:p w:rsidR="00D95452" w:rsidRPr="008118B0" w:rsidRDefault="00D95452" w:rsidP="008118B0">
      <w:pPr>
        <w:pStyle w:val="Default"/>
        <w:numPr>
          <w:ilvl w:val="0"/>
          <w:numId w:val="5"/>
        </w:numPr>
        <w:spacing w:line="276" w:lineRule="auto"/>
        <w:ind w:left="426" w:hanging="66"/>
        <w:jc w:val="both"/>
        <w:rPr>
          <w:rFonts w:ascii="Times New Roman" w:hAnsi="Times New Roman" w:cs="Times New Roman"/>
          <w:bCs/>
        </w:rPr>
      </w:pPr>
      <w:r w:rsidRPr="008118B0">
        <w:rPr>
          <w:rFonts w:ascii="Times New Roman" w:hAnsi="Times New Roman" w:cs="Times New Roman"/>
          <w:bCs/>
        </w:rPr>
        <w:t xml:space="preserve">The </w:t>
      </w:r>
      <w:r w:rsidR="00B10A23" w:rsidRPr="008118B0">
        <w:rPr>
          <w:rFonts w:ascii="Times New Roman" w:hAnsi="Times New Roman" w:cs="Times New Roman"/>
          <w:bCs/>
        </w:rPr>
        <w:t>c</w:t>
      </w:r>
      <w:r w:rsidRPr="008118B0">
        <w:rPr>
          <w:rFonts w:ascii="Times New Roman" w:hAnsi="Times New Roman" w:cs="Times New Roman"/>
          <w:bCs/>
        </w:rPr>
        <w:t xml:space="preserve">ontroller has already entrusted/will entrust the </w:t>
      </w:r>
      <w:r w:rsidR="00B10A23" w:rsidRPr="008118B0">
        <w:rPr>
          <w:rFonts w:ascii="Times New Roman" w:hAnsi="Times New Roman" w:cs="Times New Roman"/>
          <w:bCs/>
        </w:rPr>
        <w:t>p</w:t>
      </w:r>
      <w:r w:rsidRPr="008118B0">
        <w:rPr>
          <w:rFonts w:ascii="Times New Roman" w:hAnsi="Times New Roman" w:cs="Times New Roman"/>
          <w:bCs/>
        </w:rPr>
        <w:t xml:space="preserve">rocessor with the processing of </w:t>
      </w:r>
      <w:r w:rsidR="00B10A23" w:rsidRPr="008118B0">
        <w:rPr>
          <w:rFonts w:ascii="Times New Roman" w:hAnsi="Times New Roman" w:cs="Times New Roman"/>
          <w:bCs/>
        </w:rPr>
        <w:t>personal data on behalf of the c</w:t>
      </w:r>
      <w:r w:rsidRPr="008118B0">
        <w:rPr>
          <w:rFonts w:ascii="Times New Roman" w:hAnsi="Times New Roman" w:cs="Times New Roman"/>
          <w:bCs/>
        </w:rPr>
        <w:t>ontroller according to the Main Contract and specifically according to the main C</w:t>
      </w:r>
      <w:r w:rsidR="00873280" w:rsidRPr="008118B0">
        <w:rPr>
          <w:rFonts w:ascii="Times New Roman" w:hAnsi="Times New Roman" w:cs="Times New Roman"/>
          <w:bCs/>
        </w:rPr>
        <w:t xml:space="preserve">ontract, which was signed </w:t>
      </w:r>
      <w:r w:rsidR="009E1F4B" w:rsidRPr="008118B0">
        <w:rPr>
          <w:rFonts w:ascii="Times New Roman" w:hAnsi="Times New Roman" w:cs="Times New Roman"/>
          <w:bCs/>
        </w:rPr>
        <w:t>on [</w:t>
      </w:r>
      <w:r w:rsidRPr="008118B0">
        <w:rPr>
          <w:rFonts w:ascii="Times New Roman" w:hAnsi="Times New Roman" w:cs="Times New Roman"/>
          <w:bCs/>
        </w:rPr>
        <w:t xml:space="preserve">date]. </w:t>
      </w:r>
    </w:p>
    <w:p w:rsidR="00674174" w:rsidRPr="008118B0" w:rsidRDefault="00674174" w:rsidP="008118B0">
      <w:pPr>
        <w:pStyle w:val="Default"/>
        <w:spacing w:line="276" w:lineRule="auto"/>
        <w:ind w:left="720"/>
        <w:jc w:val="both"/>
        <w:rPr>
          <w:rFonts w:ascii="Times New Roman" w:hAnsi="Times New Roman" w:cs="Times New Roman"/>
          <w:bCs/>
        </w:rPr>
      </w:pPr>
    </w:p>
    <w:p w:rsidR="00D95452" w:rsidRPr="008118B0" w:rsidRDefault="00D95452" w:rsidP="008118B0">
      <w:pPr>
        <w:pStyle w:val="Default"/>
        <w:spacing w:line="276" w:lineRule="auto"/>
        <w:jc w:val="both"/>
        <w:rPr>
          <w:rFonts w:ascii="Times New Roman" w:hAnsi="Times New Roman" w:cs="Times New Roman"/>
          <w:b/>
          <w:bCs/>
        </w:rPr>
      </w:pPr>
      <w:r w:rsidRPr="008118B0">
        <w:rPr>
          <w:rFonts w:ascii="Times New Roman" w:hAnsi="Times New Roman" w:cs="Times New Roman"/>
          <w:b/>
          <w:bCs/>
        </w:rPr>
        <w:t xml:space="preserve">The Parties </w:t>
      </w:r>
      <w:r w:rsidR="00873280" w:rsidRPr="008118B0">
        <w:rPr>
          <w:rFonts w:ascii="Times New Roman" w:hAnsi="Times New Roman" w:cs="Times New Roman"/>
          <w:b/>
          <w:bCs/>
        </w:rPr>
        <w:t xml:space="preserve">already herewith acknowledge, </w:t>
      </w:r>
      <w:r w:rsidRPr="008118B0">
        <w:rPr>
          <w:rFonts w:ascii="Times New Roman" w:hAnsi="Times New Roman" w:cs="Times New Roman"/>
          <w:b/>
          <w:bCs/>
        </w:rPr>
        <w:t>agree</w:t>
      </w:r>
      <w:r w:rsidR="00873280" w:rsidRPr="008118B0">
        <w:rPr>
          <w:rFonts w:ascii="Times New Roman" w:hAnsi="Times New Roman" w:cs="Times New Roman"/>
          <w:b/>
          <w:bCs/>
        </w:rPr>
        <w:t xml:space="preserve"> and accept the following</w:t>
      </w:r>
      <w:r w:rsidRPr="008118B0">
        <w:rPr>
          <w:rFonts w:ascii="Times New Roman" w:hAnsi="Times New Roman" w:cs="Times New Roman"/>
          <w:b/>
          <w:bCs/>
        </w:rPr>
        <w:t>:</w:t>
      </w:r>
    </w:p>
    <w:p w:rsidR="00674174" w:rsidRPr="008118B0" w:rsidRDefault="00674174" w:rsidP="008118B0">
      <w:pPr>
        <w:pStyle w:val="Default"/>
        <w:spacing w:line="276" w:lineRule="auto"/>
        <w:jc w:val="both"/>
        <w:rPr>
          <w:rFonts w:ascii="Times New Roman" w:hAnsi="Times New Roman" w:cs="Times New Roman"/>
          <w:b/>
          <w:bCs/>
        </w:rPr>
      </w:pPr>
    </w:p>
    <w:p w:rsidR="00674174" w:rsidRPr="008118B0" w:rsidRDefault="00674174" w:rsidP="008118B0">
      <w:pPr>
        <w:pStyle w:val="Default"/>
        <w:spacing w:line="276" w:lineRule="auto"/>
        <w:jc w:val="both"/>
        <w:rPr>
          <w:rFonts w:ascii="Times New Roman" w:hAnsi="Times New Roman" w:cs="Times New Roman"/>
          <w:b/>
          <w:bCs/>
        </w:rPr>
      </w:pPr>
      <w:r w:rsidRPr="008118B0">
        <w:rPr>
          <w:rFonts w:ascii="Times New Roman" w:hAnsi="Times New Roman" w:cs="Times New Roman"/>
          <w:b/>
          <w:bCs/>
        </w:rPr>
        <w:t xml:space="preserve">1. DEFINITIONS: </w:t>
      </w:r>
    </w:p>
    <w:p w:rsidR="00674174" w:rsidRPr="008118B0" w:rsidRDefault="00E17351" w:rsidP="008118B0">
      <w:pPr>
        <w:pStyle w:val="Default"/>
        <w:spacing w:line="276" w:lineRule="auto"/>
        <w:jc w:val="both"/>
        <w:rPr>
          <w:rFonts w:ascii="Times New Roman" w:hAnsi="Times New Roman" w:cs="Times New Roman"/>
          <w:b/>
        </w:rPr>
      </w:pPr>
      <w:r w:rsidRPr="008118B0">
        <w:rPr>
          <w:rFonts w:ascii="Times New Roman" w:eastAsia="Times New Roman" w:hAnsi="Times New Roman" w:cs="Times New Roman"/>
        </w:rPr>
        <w:lastRenderedPageBreak/>
        <w:t>Under the legislation governing the processing of personal data [General Data Protection Regulation 2016/679 EU (hereinafter Regulation) and national legislation ............] and for the purposes of this Agreement, the basic concepts used are:</w:t>
      </w:r>
    </w:p>
    <w:p w:rsidR="00BC60A5" w:rsidRPr="008118B0" w:rsidRDefault="00674174" w:rsidP="008118B0">
      <w:pPr>
        <w:pStyle w:val="Default"/>
        <w:spacing w:line="276" w:lineRule="auto"/>
        <w:jc w:val="both"/>
        <w:rPr>
          <w:rFonts w:ascii="Times New Roman" w:hAnsi="Times New Roman" w:cs="Times New Roman"/>
        </w:rPr>
      </w:pPr>
      <w:r w:rsidRPr="008118B0">
        <w:rPr>
          <w:rFonts w:ascii="Times New Roman" w:hAnsi="Times New Roman" w:cs="Times New Roman"/>
          <w:b/>
        </w:rPr>
        <w:t>“Personal data</w:t>
      </w:r>
      <w:r w:rsidR="00351AD9" w:rsidRPr="008118B0">
        <w:rPr>
          <w:rFonts w:ascii="Times New Roman" w:hAnsi="Times New Roman" w:cs="Times New Roman"/>
          <w:b/>
        </w:rPr>
        <w:t>”</w:t>
      </w:r>
      <w:r w:rsidRPr="008118B0">
        <w:rPr>
          <w:rFonts w:ascii="Times New Roman" w:hAnsi="Times New Roman" w:cs="Times New Roman"/>
        </w:rPr>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351AD9" w:rsidRPr="008118B0" w:rsidRDefault="00351AD9" w:rsidP="008118B0">
      <w:pPr>
        <w:pStyle w:val="Default"/>
        <w:spacing w:line="276" w:lineRule="auto"/>
        <w:jc w:val="both"/>
        <w:rPr>
          <w:rFonts w:ascii="Times New Roman" w:hAnsi="Times New Roman" w:cs="Times New Roman"/>
        </w:rPr>
      </w:pPr>
      <w:r w:rsidRPr="008118B0">
        <w:rPr>
          <w:rFonts w:ascii="Times New Roman" w:hAnsi="Times New Roman" w:cs="Times New Roman"/>
          <w:b/>
        </w:rPr>
        <w:t>“</w:t>
      </w:r>
      <w:r w:rsidR="00E17351" w:rsidRPr="008118B0">
        <w:rPr>
          <w:rFonts w:ascii="Times New Roman" w:hAnsi="Times New Roman" w:cs="Times New Roman"/>
          <w:b/>
        </w:rPr>
        <w:t>Data of s</w:t>
      </w:r>
      <w:r w:rsidR="00BC60A5" w:rsidRPr="008118B0">
        <w:rPr>
          <w:rFonts w:ascii="Times New Roman" w:hAnsi="Times New Roman" w:cs="Times New Roman"/>
          <w:b/>
        </w:rPr>
        <w:t xml:space="preserve">pecial categories </w:t>
      </w:r>
      <w:r w:rsidR="00E17351" w:rsidRPr="008118B0">
        <w:rPr>
          <w:rFonts w:ascii="Times New Roman" w:hAnsi="Times New Roman" w:cs="Times New Roman"/>
          <w:b/>
        </w:rPr>
        <w:t>or sensitive personal data</w:t>
      </w:r>
      <w:r w:rsidRPr="008118B0">
        <w:rPr>
          <w:rFonts w:ascii="Times New Roman" w:hAnsi="Times New Roman" w:cs="Times New Roman"/>
        </w:rPr>
        <w:t>”</w:t>
      </w:r>
      <w:r w:rsidR="00BC60A5" w:rsidRPr="008118B0">
        <w:rPr>
          <w:rFonts w:ascii="Times New Roman" w:hAnsi="Times New Roman" w:cs="Times New Roman"/>
        </w:rPr>
        <w:t xml:space="preserve"> </w:t>
      </w:r>
      <w:r w:rsidR="00082C59" w:rsidRPr="008118B0">
        <w:rPr>
          <w:rFonts w:ascii="Times New Roman" w:hAnsi="Times New Roman" w:cs="Times New Roman"/>
        </w:rPr>
        <w:t xml:space="preserve">comprise </w:t>
      </w:r>
      <w:r w:rsidR="00BC60A5" w:rsidRPr="008118B0">
        <w:rPr>
          <w:rFonts w:ascii="Times New Roman" w:hAnsi="Times New Roman" w:cs="Times New Roman"/>
        </w:rPr>
        <w:t xml:space="preserve">personal data revealing racial or ethnic origin, political opinions, religious or philosophical beliefs, or trade union membership, genetic data, biometric data for the purpose of uniquely identifying a natural person, data concerning health or data concerning a natural person's sex life or sexual </w:t>
      </w:r>
      <w:r w:rsidR="00082C59" w:rsidRPr="008118B0">
        <w:rPr>
          <w:rFonts w:ascii="Times New Roman" w:hAnsi="Times New Roman" w:cs="Times New Roman"/>
        </w:rPr>
        <w:t xml:space="preserve">orientation, </w:t>
      </w:r>
      <w:r w:rsidRPr="008118B0">
        <w:rPr>
          <w:rFonts w:ascii="Times New Roman" w:hAnsi="Times New Roman" w:cs="Times New Roman"/>
        </w:rPr>
        <w:t xml:space="preserve">register of criminal convictions and offences. </w:t>
      </w:r>
    </w:p>
    <w:p w:rsidR="00351AD9" w:rsidRPr="008118B0" w:rsidRDefault="003F09A3" w:rsidP="008118B0">
      <w:pPr>
        <w:pStyle w:val="Default"/>
        <w:spacing w:line="276" w:lineRule="auto"/>
        <w:jc w:val="both"/>
        <w:rPr>
          <w:rFonts w:ascii="Times New Roman" w:hAnsi="Times New Roman" w:cs="Times New Roman"/>
        </w:rPr>
      </w:pPr>
      <w:r w:rsidRPr="009B106D">
        <w:rPr>
          <w:rFonts w:ascii="Times New Roman" w:hAnsi="Times New Roman" w:cs="Times New Roman"/>
        </w:rPr>
        <w:t>Health Data</w:t>
      </w:r>
      <w:r w:rsidR="00351AD9" w:rsidRPr="008118B0">
        <w:rPr>
          <w:rFonts w:ascii="Times New Roman" w:hAnsi="Times New Roman" w:cs="Times New Roman"/>
        </w:rPr>
        <w:t xml:space="preserve"> </w:t>
      </w:r>
      <w:r w:rsidRPr="008118B0">
        <w:rPr>
          <w:rFonts w:ascii="Times New Roman" w:hAnsi="Times New Roman" w:cs="Times New Roman"/>
        </w:rPr>
        <w:t xml:space="preserve">refers to information </w:t>
      </w:r>
      <w:r w:rsidR="00351AD9" w:rsidRPr="008118B0">
        <w:rPr>
          <w:rFonts w:ascii="Times New Roman" w:hAnsi="Times New Roman" w:cs="Times New Roman"/>
        </w:rPr>
        <w:t>relat</w:t>
      </w:r>
      <w:r w:rsidRPr="008118B0">
        <w:rPr>
          <w:rFonts w:ascii="Times New Roman" w:hAnsi="Times New Roman" w:cs="Times New Roman"/>
        </w:rPr>
        <w:t>ing</w:t>
      </w:r>
      <w:r w:rsidR="00351AD9" w:rsidRPr="008118B0">
        <w:rPr>
          <w:rFonts w:ascii="Times New Roman" w:hAnsi="Times New Roman" w:cs="Times New Roman"/>
        </w:rPr>
        <w:t xml:space="preserve"> to the physical or mental health of a natural person, including the provision of health care services, which reveal information about his or her health status</w:t>
      </w:r>
      <w:r w:rsidR="00E73BBC" w:rsidRPr="008118B0">
        <w:rPr>
          <w:rFonts w:ascii="Times New Roman" w:hAnsi="Times New Roman" w:cs="Times New Roman"/>
        </w:rPr>
        <w:t>;</w:t>
      </w:r>
      <w:r w:rsidR="00351AD9" w:rsidRPr="008118B0">
        <w:rPr>
          <w:rFonts w:ascii="Times New Roman" w:hAnsi="Times New Roman" w:cs="Times New Roman"/>
        </w:rPr>
        <w:t xml:space="preserve"> Personal data concerning health should include all data pertaining to the health status of a data subject which reveal information relating to the past, current or future physical or mental health status of the data subject. This includes information about the natural </w:t>
      </w:r>
      <w:r w:rsidR="003A29DE" w:rsidRPr="008118B0">
        <w:rPr>
          <w:rFonts w:ascii="Times New Roman" w:hAnsi="Times New Roman" w:cs="Times New Roman"/>
        </w:rPr>
        <w:t>person collected</w:t>
      </w:r>
      <w:r w:rsidR="00351AD9" w:rsidRPr="008118B0">
        <w:rPr>
          <w:rFonts w:ascii="Times New Roman" w:hAnsi="Times New Roman" w:cs="Times New Roman"/>
        </w:rPr>
        <w:t xml:space="preserve"> </w:t>
      </w:r>
      <w:r w:rsidR="003A29DE" w:rsidRPr="008118B0">
        <w:rPr>
          <w:rFonts w:ascii="Times New Roman" w:hAnsi="Times New Roman" w:cs="Times New Roman"/>
        </w:rPr>
        <w:t xml:space="preserve">when enrolling for </w:t>
      </w:r>
      <w:r w:rsidR="00351AD9" w:rsidRPr="008118B0">
        <w:rPr>
          <w:rFonts w:ascii="Times New Roman" w:hAnsi="Times New Roman" w:cs="Times New Roman"/>
        </w:rPr>
        <w:t xml:space="preserve">health care services </w:t>
      </w:r>
      <w:r w:rsidR="003A29DE" w:rsidRPr="008118B0">
        <w:rPr>
          <w:rFonts w:ascii="Times New Roman" w:hAnsi="Times New Roman" w:cs="Times New Roman"/>
        </w:rPr>
        <w:t xml:space="preserve">and during the provision of health services </w:t>
      </w:r>
      <w:r w:rsidR="00351AD9" w:rsidRPr="008118B0">
        <w:rPr>
          <w:rFonts w:ascii="Times New Roman" w:hAnsi="Times New Roman" w:cs="Times New Roman"/>
        </w:rPr>
        <w:t>as referred to in Directive 2011/24/EU of the European Parliament and of the Counci</w:t>
      </w:r>
      <w:r w:rsidR="003A29DE" w:rsidRPr="008118B0">
        <w:rPr>
          <w:rFonts w:ascii="Times New Roman" w:hAnsi="Times New Roman" w:cs="Times New Roman"/>
        </w:rPr>
        <w:t xml:space="preserve">l. Such information may be </w:t>
      </w:r>
      <w:r w:rsidR="00351AD9" w:rsidRPr="008118B0">
        <w:rPr>
          <w:rFonts w:ascii="Times New Roman" w:hAnsi="Times New Roman" w:cs="Times New Roman"/>
        </w:rPr>
        <w:t xml:space="preserve">a number, symbol or </w:t>
      </w:r>
      <w:r w:rsidR="00D75B16" w:rsidRPr="008118B0">
        <w:rPr>
          <w:rFonts w:ascii="Times New Roman" w:hAnsi="Times New Roman" w:cs="Times New Roman"/>
        </w:rPr>
        <w:t xml:space="preserve">identity item attributed to a natural person for health purposes, </w:t>
      </w:r>
      <w:r w:rsidR="00351AD9" w:rsidRPr="008118B0">
        <w:rPr>
          <w:rFonts w:ascii="Times New Roman" w:hAnsi="Times New Roman" w:cs="Times New Roman"/>
        </w:rPr>
        <w:t xml:space="preserve">information </w:t>
      </w:r>
      <w:r w:rsidR="00D75B16" w:rsidRPr="008118B0">
        <w:rPr>
          <w:rFonts w:ascii="Times New Roman" w:hAnsi="Times New Roman" w:cs="Times New Roman"/>
        </w:rPr>
        <w:t xml:space="preserve">resulting </w:t>
      </w:r>
      <w:r w:rsidR="00351AD9" w:rsidRPr="008118B0">
        <w:rPr>
          <w:rFonts w:ascii="Times New Roman" w:hAnsi="Times New Roman" w:cs="Times New Roman"/>
        </w:rPr>
        <w:t>from t</w:t>
      </w:r>
      <w:r w:rsidR="00D75B16" w:rsidRPr="008118B0">
        <w:rPr>
          <w:rFonts w:ascii="Times New Roman" w:hAnsi="Times New Roman" w:cs="Times New Roman"/>
        </w:rPr>
        <w:t xml:space="preserve">ests or analyses on part of the body </w:t>
      </w:r>
      <w:r w:rsidR="003A29DE" w:rsidRPr="008118B0">
        <w:rPr>
          <w:rFonts w:ascii="Times New Roman" w:hAnsi="Times New Roman" w:cs="Times New Roman"/>
        </w:rPr>
        <w:t>or bod</w:t>
      </w:r>
      <w:r w:rsidR="00351AD9" w:rsidRPr="008118B0">
        <w:rPr>
          <w:rFonts w:ascii="Times New Roman" w:hAnsi="Times New Roman" w:cs="Times New Roman"/>
        </w:rPr>
        <w:t xml:space="preserve">y substance, including </w:t>
      </w:r>
      <w:r w:rsidR="003A29DE" w:rsidRPr="008118B0">
        <w:rPr>
          <w:rFonts w:ascii="Times New Roman" w:hAnsi="Times New Roman" w:cs="Times New Roman"/>
        </w:rPr>
        <w:t>g</w:t>
      </w:r>
      <w:r w:rsidR="00351AD9" w:rsidRPr="008118B0">
        <w:rPr>
          <w:rFonts w:ascii="Times New Roman" w:hAnsi="Times New Roman" w:cs="Times New Roman"/>
        </w:rPr>
        <w:t xml:space="preserve">enetic data and biological samples; and any information </w:t>
      </w:r>
      <w:r w:rsidR="003A29DE" w:rsidRPr="008118B0">
        <w:rPr>
          <w:rFonts w:ascii="Times New Roman" w:hAnsi="Times New Roman" w:cs="Times New Roman"/>
        </w:rPr>
        <w:t>about</w:t>
      </w:r>
      <w:r w:rsidR="00351AD9" w:rsidRPr="008118B0">
        <w:rPr>
          <w:rFonts w:ascii="Times New Roman" w:hAnsi="Times New Roman" w:cs="Times New Roman"/>
        </w:rPr>
        <w:t xml:space="preserve">, for example, a disease, disability, disease risk, medical history, clinical </w:t>
      </w:r>
      <w:r w:rsidR="003A29DE" w:rsidRPr="008118B0">
        <w:rPr>
          <w:rFonts w:ascii="Times New Roman" w:hAnsi="Times New Roman" w:cs="Times New Roman"/>
        </w:rPr>
        <w:t>therapy</w:t>
      </w:r>
      <w:r w:rsidR="00351AD9" w:rsidRPr="008118B0">
        <w:rPr>
          <w:rFonts w:ascii="Times New Roman" w:hAnsi="Times New Roman" w:cs="Times New Roman"/>
        </w:rPr>
        <w:t xml:space="preserve"> or the physiological or biomedical </w:t>
      </w:r>
      <w:r w:rsidR="003A29DE" w:rsidRPr="008118B0">
        <w:rPr>
          <w:rFonts w:ascii="Times New Roman" w:hAnsi="Times New Roman" w:cs="Times New Roman"/>
        </w:rPr>
        <w:t xml:space="preserve">condition </w:t>
      </w:r>
      <w:r w:rsidR="00351AD9" w:rsidRPr="008118B0">
        <w:rPr>
          <w:rFonts w:ascii="Times New Roman" w:hAnsi="Times New Roman" w:cs="Times New Roman"/>
        </w:rPr>
        <w:t xml:space="preserve">of the data subject </w:t>
      </w:r>
      <w:r w:rsidR="000B671F" w:rsidRPr="008118B0">
        <w:rPr>
          <w:rFonts w:ascii="Times New Roman" w:hAnsi="Times New Roman" w:cs="Times New Roman"/>
        </w:rPr>
        <w:t>whatever its source</w:t>
      </w:r>
      <w:r w:rsidR="00351AD9" w:rsidRPr="008118B0">
        <w:rPr>
          <w:rFonts w:ascii="Times New Roman" w:hAnsi="Times New Roman" w:cs="Times New Roman"/>
        </w:rPr>
        <w:t xml:space="preserve">, for example </w:t>
      </w:r>
      <w:r w:rsidR="000B671F" w:rsidRPr="008118B0">
        <w:rPr>
          <w:rFonts w:ascii="Times New Roman" w:hAnsi="Times New Roman" w:cs="Times New Roman"/>
        </w:rPr>
        <w:t>by a doctor o</w:t>
      </w:r>
      <w:r w:rsidR="00351AD9" w:rsidRPr="008118B0">
        <w:rPr>
          <w:rFonts w:ascii="Times New Roman" w:hAnsi="Times New Roman" w:cs="Times New Roman"/>
        </w:rPr>
        <w:t>r other health</w:t>
      </w:r>
      <w:r w:rsidR="000B671F" w:rsidRPr="008118B0">
        <w:rPr>
          <w:rFonts w:ascii="Times New Roman" w:hAnsi="Times New Roman" w:cs="Times New Roman"/>
        </w:rPr>
        <w:t>care</w:t>
      </w:r>
      <w:r w:rsidR="00351AD9" w:rsidRPr="008118B0">
        <w:rPr>
          <w:rFonts w:ascii="Times New Roman" w:hAnsi="Times New Roman" w:cs="Times New Roman"/>
        </w:rPr>
        <w:t xml:space="preserve"> professional, a hospital, a medical device or an in vitro diagnostic test.</w:t>
      </w:r>
    </w:p>
    <w:p w:rsidR="00847B02" w:rsidRPr="008118B0" w:rsidRDefault="00847B02" w:rsidP="008118B0">
      <w:pPr>
        <w:pStyle w:val="Default"/>
        <w:spacing w:line="276" w:lineRule="auto"/>
        <w:jc w:val="both"/>
        <w:rPr>
          <w:rFonts w:ascii="Times New Roman" w:hAnsi="Times New Roman" w:cs="Times New Roman"/>
        </w:rPr>
      </w:pPr>
      <w:r w:rsidRPr="008118B0">
        <w:rPr>
          <w:rFonts w:ascii="Times New Roman" w:hAnsi="Times New Roman" w:cs="Times New Roman"/>
          <w:b/>
        </w:rPr>
        <w:t xml:space="preserve"> </w:t>
      </w:r>
      <w:r w:rsidR="007E32F6" w:rsidRPr="008118B0">
        <w:rPr>
          <w:rFonts w:ascii="Times New Roman" w:hAnsi="Times New Roman" w:cs="Times New Roman"/>
          <w:b/>
        </w:rPr>
        <w:t>“Data subject”:</w:t>
      </w:r>
      <w:r w:rsidR="007E32F6" w:rsidRPr="008118B0">
        <w:rPr>
          <w:rFonts w:ascii="Times New Roman" w:hAnsi="Times New Roman" w:cs="Times New Roman"/>
        </w:rPr>
        <w:t xml:space="preserve"> an identifiable natural person who can be identified, directly or indirectly, in particular by reference to an identifier su</w:t>
      </w:r>
      <w:r w:rsidR="00C31ECF" w:rsidRPr="008118B0">
        <w:rPr>
          <w:rFonts w:ascii="Times New Roman" w:hAnsi="Times New Roman" w:cs="Times New Roman"/>
        </w:rPr>
        <w:t xml:space="preserve">ch as a name, an identity  </w:t>
      </w:r>
      <w:r w:rsidR="007E32F6" w:rsidRPr="008118B0">
        <w:rPr>
          <w:rFonts w:ascii="Times New Roman" w:hAnsi="Times New Roman" w:cs="Times New Roman"/>
        </w:rPr>
        <w:t>number, location data, an online identi</w:t>
      </w:r>
      <w:r w:rsidR="00C31ECF" w:rsidRPr="008118B0">
        <w:rPr>
          <w:rFonts w:ascii="Times New Roman" w:hAnsi="Times New Roman" w:cs="Times New Roman"/>
        </w:rPr>
        <w:t>ty card</w:t>
      </w:r>
      <w:r w:rsidR="007E32F6" w:rsidRPr="008118B0">
        <w:rPr>
          <w:rFonts w:ascii="Times New Roman" w:hAnsi="Times New Roman" w:cs="Times New Roman"/>
        </w:rPr>
        <w:t xml:space="preserve"> or to one or more factors specific to the physical, physiological, genetic, mental, economic, cultural or social identity of that natural person;</w:t>
      </w:r>
    </w:p>
    <w:p w:rsidR="00847B02" w:rsidRPr="008118B0" w:rsidRDefault="00847B02" w:rsidP="008118B0">
      <w:pPr>
        <w:pStyle w:val="Default"/>
        <w:spacing w:line="276" w:lineRule="auto"/>
        <w:jc w:val="both"/>
        <w:rPr>
          <w:rFonts w:ascii="Times New Roman" w:hAnsi="Times New Roman" w:cs="Times New Roman"/>
        </w:rPr>
      </w:pPr>
      <w:r w:rsidRPr="008118B0">
        <w:rPr>
          <w:rFonts w:ascii="Times New Roman" w:hAnsi="Times New Roman" w:cs="Times New Roman"/>
          <w:b/>
        </w:rPr>
        <w:t>‘Processing’</w:t>
      </w:r>
      <w:r w:rsidR="00B20D03" w:rsidRPr="008118B0">
        <w:rPr>
          <w:rFonts w:ascii="Times New Roman" w:hAnsi="Times New Roman" w:cs="Times New Roman"/>
        </w:rPr>
        <w:t xml:space="preserve">: </w:t>
      </w:r>
      <w:r w:rsidRPr="008118B0">
        <w:rPr>
          <w:rFonts w:ascii="Times New Roman" w:hAnsi="Times New Roman" w:cs="Times New Roman"/>
        </w:rPr>
        <w:t>any opera</w:t>
      </w:r>
      <w:r w:rsidR="00AB29D0" w:rsidRPr="008118B0">
        <w:rPr>
          <w:rFonts w:ascii="Times New Roman" w:hAnsi="Times New Roman" w:cs="Times New Roman"/>
        </w:rPr>
        <w:t xml:space="preserve">tion or set of </w:t>
      </w:r>
      <w:r w:rsidR="00E73BBC" w:rsidRPr="008118B0">
        <w:rPr>
          <w:rFonts w:ascii="Times New Roman" w:hAnsi="Times New Roman" w:cs="Times New Roman"/>
        </w:rPr>
        <w:t xml:space="preserve">operations carried out with or </w:t>
      </w:r>
      <w:r w:rsidR="00AB29D0" w:rsidRPr="008118B0">
        <w:rPr>
          <w:rFonts w:ascii="Times New Roman" w:hAnsi="Times New Roman" w:cs="Times New Roman"/>
        </w:rPr>
        <w:t>without the use of automated means on in personal data or in sets of personal data</w:t>
      </w:r>
      <w:r w:rsidRPr="008118B0">
        <w:rPr>
          <w:rFonts w:ascii="Times New Roman" w:hAnsi="Times New Roman" w:cs="Times New Roman"/>
        </w:rPr>
        <w:t xml:space="preserve"> such as </w:t>
      </w:r>
      <w:r w:rsidR="00AB29D0" w:rsidRPr="008118B0">
        <w:rPr>
          <w:rFonts w:ascii="Times New Roman" w:hAnsi="Times New Roman" w:cs="Times New Roman"/>
        </w:rPr>
        <w:t xml:space="preserve">the </w:t>
      </w:r>
      <w:r w:rsidRPr="008118B0">
        <w:rPr>
          <w:rFonts w:ascii="Times New Roman" w:hAnsi="Times New Roman" w:cs="Times New Roman"/>
        </w:rPr>
        <w:t xml:space="preserve">collection, </w:t>
      </w:r>
      <w:r w:rsidR="00231C38" w:rsidRPr="008118B0">
        <w:rPr>
          <w:rFonts w:ascii="Times New Roman" w:hAnsi="Times New Roman" w:cs="Times New Roman"/>
        </w:rPr>
        <w:t xml:space="preserve">registration, </w:t>
      </w:r>
      <w:proofErr w:type="spellStart"/>
      <w:r w:rsidR="00231C38" w:rsidRPr="008118B0">
        <w:rPr>
          <w:rFonts w:ascii="Times New Roman" w:hAnsi="Times New Roman" w:cs="Times New Roman"/>
        </w:rPr>
        <w:t>organisation</w:t>
      </w:r>
      <w:proofErr w:type="spellEnd"/>
      <w:r w:rsidR="00231C38" w:rsidRPr="008118B0">
        <w:rPr>
          <w:rFonts w:ascii="Times New Roman" w:hAnsi="Times New Roman" w:cs="Times New Roman"/>
        </w:rPr>
        <w:t>, structure</w:t>
      </w:r>
      <w:r w:rsidRPr="008118B0">
        <w:rPr>
          <w:rFonts w:ascii="Times New Roman" w:hAnsi="Times New Roman" w:cs="Times New Roman"/>
        </w:rPr>
        <w:t xml:space="preserve">, storage, adaptation or alteration, retrieval, </w:t>
      </w:r>
      <w:r w:rsidR="00231C38" w:rsidRPr="008118B0">
        <w:rPr>
          <w:rFonts w:ascii="Times New Roman" w:hAnsi="Times New Roman" w:cs="Times New Roman"/>
        </w:rPr>
        <w:t xml:space="preserve">retrieval of </w:t>
      </w:r>
      <w:r w:rsidR="00E73BBC" w:rsidRPr="008118B0">
        <w:rPr>
          <w:rFonts w:ascii="Times New Roman" w:hAnsi="Times New Roman" w:cs="Times New Roman"/>
        </w:rPr>
        <w:t>information</w:t>
      </w:r>
      <w:r w:rsidR="00231C38" w:rsidRPr="008118B0">
        <w:rPr>
          <w:rFonts w:ascii="Times New Roman" w:hAnsi="Times New Roman" w:cs="Times New Roman"/>
        </w:rPr>
        <w:t xml:space="preserve">, </w:t>
      </w:r>
      <w:r w:rsidRPr="008118B0">
        <w:rPr>
          <w:rFonts w:ascii="Times New Roman" w:hAnsi="Times New Roman" w:cs="Times New Roman"/>
        </w:rPr>
        <w:t>use, disclosure by transmission, dissemin</w:t>
      </w:r>
      <w:r w:rsidR="00231C38" w:rsidRPr="008118B0">
        <w:rPr>
          <w:rFonts w:ascii="Times New Roman" w:hAnsi="Times New Roman" w:cs="Times New Roman"/>
        </w:rPr>
        <w:t>ation or any other form of disposal</w:t>
      </w:r>
      <w:r w:rsidRPr="008118B0">
        <w:rPr>
          <w:rFonts w:ascii="Times New Roman" w:hAnsi="Times New Roman" w:cs="Times New Roman"/>
        </w:rPr>
        <w:t xml:space="preserve">, </w:t>
      </w:r>
      <w:r w:rsidR="00231C38" w:rsidRPr="008118B0">
        <w:rPr>
          <w:rFonts w:ascii="Times New Roman" w:hAnsi="Times New Roman" w:cs="Times New Roman"/>
        </w:rPr>
        <w:t xml:space="preserve">association </w:t>
      </w:r>
      <w:r w:rsidRPr="008118B0">
        <w:rPr>
          <w:rFonts w:ascii="Times New Roman" w:hAnsi="Times New Roman" w:cs="Times New Roman"/>
        </w:rPr>
        <w:t>or combination, restriction, erasure or destruction;</w:t>
      </w:r>
    </w:p>
    <w:p w:rsidR="00847B02" w:rsidRPr="008118B0" w:rsidRDefault="00847B02" w:rsidP="008118B0">
      <w:pPr>
        <w:pStyle w:val="Default"/>
        <w:spacing w:line="276" w:lineRule="auto"/>
        <w:jc w:val="both"/>
        <w:rPr>
          <w:rFonts w:ascii="Times New Roman" w:hAnsi="Times New Roman" w:cs="Times New Roman"/>
        </w:rPr>
      </w:pPr>
      <w:r w:rsidRPr="008118B0">
        <w:rPr>
          <w:rFonts w:ascii="Times New Roman" w:hAnsi="Times New Roman" w:cs="Times New Roman"/>
          <w:b/>
        </w:rPr>
        <w:t>“Controller”</w:t>
      </w:r>
      <w:r w:rsidR="00B20D03" w:rsidRPr="008118B0">
        <w:rPr>
          <w:rFonts w:ascii="Times New Roman" w:hAnsi="Times New Roman" w:cs="Times New Roman"/>
          <w:b/>
        </w:rPr>
        <w:t>:</w:t>
      </w:r>
      <w:r w:rsidRPr="008118B0">
        <w:rPr>
          <w:rFonts w:ascii="Times New Roman" w:hAnsi="Times New Roman" w:cs="Times New Roman"/>
        </w:rPr>
        <w:t xml:space="preserve">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rsidR="009B106D" w:rsidRDefault="00847B02" w:rsidP="008118B0">
      <w:pPr>
        <w:pStyle w:val="Default"/>
        <w:spacing w:line="276" w:lineRule="auto"/>
        <w:jc w:val="both"/>
        <w:rPr>
          <w:rFonts w:ascii="Times New Roman" w:hAnsi="Times New Roman" w:cs="Times New Roman"/>
        </w:rPr>
      </w:pPr>
      <w:r w:rsidRPr="008118B0">
        <w:rPr>
          <w:rFonts w:ascii="Times New Roman" w:hAnsi="Times New Roman" w:cs="Times New Roman"/>
          <w:b/>
        </w:rPr>
        <w:t>“</w:t>
      </w:r>
      <w:r w:rsidR="00985C61" w:rsidRPr="008118B0">
        <w:rPr>
          <w:rFonts w:ascii="Times New Roman" w:hAnsi="Times New Roman" w:cs="Times New Roman"/>
          <w:b/>
        </w:rPr>
        <w:t>P</w:t>
      </w:r>
      <w:r w:rsidRPr="008118B0">
        <w:rPr>
          <w:rFonts w:ascii="Times New Roman" w:hAnsi="Times New Roman" w:cs="Times New Roman"/>
          <w:b/>
        </w:rPr>
        <w:t>rocessor</w:t>
      </w:r>
      <w:r w:rsidR="00B20D03" w:rsidRPr="008118B0">
        <w:rPr>
          <w:rFonts w:ascii="Times New Roman" w:hAnsi="Times New Roman" w:cs="Times New Roman"/>
        </w:rPr>
        <w:t xml:space="preserve">”: </w:t>
      </w:r>
      <w:r w:rsidRPr="008118B0">
        <w:rPr>
          <w:rFonts w:ascii="Times New Roman" w:hAnsi="Times New Roman" w:cs="Times New Roman"/>
        </w:rPr>
        <w:t xml:space="preserve">a natural or legal person, public authority, </w:t>
      </w:r>
      <w:r w:rsidR="00715D70" w:rsidRPr="008118B0">
        <w:rPr>
          <w:rFonts w:ascii="Times New Roman" w:hAnsi="Times New Roman" w:cs="Times New Roman"/>
        </w:rPr>
        <w:t>service</w:t>
      </w:r>
      <w:r w:rsidRPr="008118B0">
        <w:rPr>
          <w:rFonts w:ascii="Times New Roman" w:hAnsi="Times New Roman" w:cs="Times New Roman"/>
        </w:rPr>
        <w:t xml:space="preserve"> or other </w:t>
      </w:r>
      <w:r w:rsidR="00715D70" w:rsidRPr="008118B0">
        <w:rPr>
          <w:rFonts w:ascii="Times New Roman" w:hAnsi="Times New Roman" w:cs="Times New Roman"/>
        </w:rPr>
        <w:t>entity processing</w:t>
      </w:r>
      <w:r w:rsidRPr="008118B0">
        <w:rPr>
          <w:rFonts w:ascii="Times New Roman" w:hAnsi="Times New Roman" w:cs="Times New Roman"/>
        </w:rPr>
        <w:t xml:space="preserve"> personal data on behalf of the controller;</w:t>
      </w:r>
    </w:p>
    <w:p w:rsidR="00847B02" w:rsidRPr="008118B0" w:rsidRDefault="00DF5646" w:rsidP="008118B0">
      <w:pPr>
        <w:pStyle w:val="Default"/>
        <w:spacing w:line="276" w:lineRule="auto"/>
        <w:jc w:val="both"/>
        <w:rPr>
          <w:rFonts w:ascii="Times New Roman" w:hAnsi="Times New Roman" w:cs="Times New Roman"/>
        </w:rPr>
      </w:pPr>
      <w:r w:rsidRPr="008118B0">
        <w:rPr>
          <w:rFonts w:ascii="Times New Roman" w:hAnsi="Times New Roman" w:cs="Times New Roman"/>
          <w:b/>
        </w:rPr>
        <w:lastRenderedPageBreak/>
        <w:t>“Subcontractor”</w:t>
      </w:r>
      <w:r w:rsidR="00715D70" w:rsidRPr="008118B0">
        <w:rPr>
          <w:rFonts w:ascii="Times New Roman" w:hAnsi="Times New Roman" w:cs="Times New Roman"/>
        </w:rPr>
        <w:t xml:space="preserve">: </w:t>
      </w:r>
      <w:r w:rsidR="00985C61" w:rsidRPr="008118B0">
        <w:rPr>
          <w:rFonts w:ascii="Times New Roman" w:hAnsi="Times New Roman" w:cs="Times New Roman"/>
        </w:rPr>
        <w:t xml:space="preserve">a natural or legal person who is entitled by the </w:t>
      </w:r>
      <w:r w:rsidR="00715D70" w:rsidRPr="008118B0">
        <w:rPr>
          <w:rFonts w:ascii="Times New Roman" w:hAnsi="Times New Roman" w:cs="Times New Roman"/>
        </w:rPr>
        <w:t xml:space="preserve">Processor to process </w:t>
      </w:r>
      <w:r w:rsidR="00985C61" w:rsidRPr="008118B0">
        <w:rPr>
          <w:rFonts w:ascii="Times New Roman" w:hAnsi="Times New Roman" w:cs="Times New Roman"/>
        </w:rPr>
        <w:t xml:space="preserve">personal data </w:t>
      </w:r>
      <w:r w:rsidR="00D112B4" w:rsidRPr="008118B0">
        <w:rPr>
          <w:rFonts w:ascii="Times New Roman" w:hAnsi="Times New Roman" w:cs="Times New Roman"/>
        </w:rPr>
        <w:t>on behalf of the Controller in the context of the main contract</w:t>
      </w:r>
      <w:r w:rsidR="00E73BBC" w:rsidRPr="008118B0">
        <w:rPr>
          <w:rFonts w:ascii="Times New Roman" w:hAnsi="Times New Roman" w:cs="Times New Roman"/>
        </w:rPr>
        <w:t>;</w:t>
      </w:r>
    </w:p>
    <w:p w:rsidR="008B0597" w:rsidRPr="008118B0" w:rsidRDefault="001F009A" w:rsidP="008118B0">
      <w:pPr>
        <w:pStyle w:val="Default"/>
        <w:spacing w:line="276" w:lineRule="auto"/>
        <w:jc w:val="both"/>
        <w:rPr>
          <w:rFonts w:ascii="Times New Roman" w:hAnsi="Times New Roman" w:cs="Times New Roman"/>
        </w:rPr>
      </w:pPr>
      <w:r w:rsidRPr="008118B0">
        <w:rPr>
          <w:rFonts w:ascii="Times New Roman" w:hAnsi="Times New Roman" w:cs="Times New Roman"/>
          <w:b/>
        </w:rPr>
        <w:t>“Personal data breach”</w:t>
      </w:r>
      <w:r w:rsidR="00715D70" w:rsidRPr="008118B0">
        <w:rPr>
          <w:rFonts w:ascii="Times New Roman" w:hAnsi="Times New Roman" w:cs="Times New Roman"/>
          <w:b/>
        </w:rPr>
        <w:t>:</w:t>
      </w:r>
      <w:r w:rsidRPr="008118B0">
        <w:rPr>
          <w:rFonts w:ascii="Times New Roman" w:hAnsi="Times New Roman" w:cs="Times New Roman"/>
        </w:rPr>
        <w:t xml:space="preserve"> a breach of security </w:t>
      </w:r>
      <w:r w:rsidR="002F1FBB" w:rsidRPr="008118B0">
        <w:rPr>
          <w:rFonts w:ascii="Times New Roman" w:hAnsi="Times New Roman" w:cs="Times New Roman"/>
        </w:rPr>
        <w:t xml:space="preserve">resulting in </w:t>
      </w:r>
      <w:r w:rsidRPr="008118B0">
        <w:rPr>
          <w:rFonts w:ascii="Times New Roman" w:hAnsi="Times New Roman" w:cs="Times New Roman"/>
        </w:rPr>
        <w:t>the accidental or unlawful destruction, loss, alter</w:t>
      </w:r>
      <w:r w:rsidR="002F1FBB" w:rsidRPr="008118B0">
        <w:rPr>
          <w:rFonts w:ascii="Times New Roman" w:hAnsi="Times New Roman" w:cs="Times New Roman"/>
        </w:rPr>
        <w:t xml:space="preserve">ation, </w:t>
      </w:r>
      <w:proofErr w:type="spellStart"/>
      <w:r w:rsidR="002F1FBB" w:rsidRPr="008118B0">
        <w:rPr>
          <w:rFonts w:ascii="Times New Roman" w:hAnsi="Times New Roman" w:cs="Times New Roman"/>
        </w:rPr>
        <w:t>unauthorised</w:t>
      </w:r>
      <w:proofErr w:type="spellEnd"/>
      <w:r w:rsidR="002F1FBB" w:rsidRPr="008118B0">
        <w:rPr>
          <w:rFonts w:ascii="Times New Roman" w:hAnsi="Times New Roman" w:cs="Times New Roman"/>
        </w:rPr>
        <w:t xml:space="preserve"> disclosure or access to</w:t>
      </w:r>
      <w:r w:rsidRPr="008118B0">
        <w:rPr>
          <w:rFonts w:ascii="Times New Roman" w:hAnsi="Times New Roman" w:cs="Times New Roman"/>
        </w:rPr>
        <w:t xml:space="preserve"> personal data transmitted, stored or otherwise processed; </w:t>
      </w:r>
    </w:p>
    <w:p w:rsidR="00A41C83" w:rsidRPr="008118B0" w:rsidRDefault="00A41C83" w:rsidP="008118B0">
      <w:pPr>
        <w:pStyle w:val="Default"/>
        <w:spacing w:line="276" w:lineRule="auto"/>
        <w:jc w:val="both"/>
        <w:rPr>
          <w:rFonts w:ascii="Times New Roman" w:hAnsi="Times New Roman" w:cs="Times New Roman"/>
        </w:rPr>
      </w:pPr>
      <w:r w:rsidRPr="008118B0">
        <w:rPr>
          <w:rFonts w:ascii="Times New Roman" w:hAnsi="Times New Roman" w:cs="Times New Roman"/>
          <w:b/>
        </w:rPr>
        <w:t>“Main Contract”</w:t>
      </w:r>
      <w:r w:rsidR="008B0597" w:rsidRPr="008118B0">
        <w:rPr>
          <w:rFonts w:ascii="Times New Roman" w:hAnsi="Times New Roman" w:cs="Times New Roman"/>
          <w:b/>
        </w:rPr>
        <w:t xml:space="preserve"> (when reference is made in this Agreement or in the main contract)</w:t>
      </w:r>
      <w:r w:rsidRPr="008118B0">
        <w:rPr>
          <w:rFonts w:ascii="Times New Roman" w:hAnsi="Times New Roman" w:cs="Times New Roman"/>
          <w:b/>
        </w:rPr>
        <w:t>:</w:t>
      </w:r>
      <w:r w:rsidR="008B0597" w:rsidRPr="008118B0">
        <w:rPr>
          <w:rFonts w:ascii="Times New Roman" w:hAnsi="Times New Roman" w:cs="Times New Roman"/>
        </w:rPr>
        <w:t xml:space="preserve"> one or more contracts </w:t>
      </w:r>
      <w:r w:rsidR="00EE0E18" w:rsidRPr="008118B0">
        <w:rPr>
          <w:rFonts w:ascii="Times New Roman" w:hAnsi="Times New Roman" w:cs="Times New Roman"/>
        </w:rPr>
        <w:t>signed or</w:t>
      </w:r>
      <w:r w:rsidRPr="008118B0">
        <w:rPr>
          <w:rFonts w:ascii="Times New Roman" w:hAnsi="Times New Roman" w:cs="Times New Roman"/>
        </w:rPr>
        <w:t xml:space="preserve"> scheduled to be signed </w:t>
      </w:r>
      <w:r w:rsidR="008B0597" w:rsidRPr="008118B0">
        <w:rPr>
          <w:rFonts w:ascii="Times New Roman" w:hAnsi="Times New Roman" w:cs="Times New Roman"/>
        </w:rPr>
        <w:t>in the future between the c</w:t>
      </w:r>
      <w:r w:rsidRPr="008118B0">
        <w:rPr>
          <w:rFonts w:ascii="Times New Roman" w:hAnsi="Times New Roman" w:cs="Times New Roman"/>
        </w:rPr>
        <w:t xml:space="preserve">ontroller and the </w:t>
      </w:r>
      <w:r w:rsidR="008B0597" w:rsidRPr="008118B0">
        <w:rPr>
          <w:rFonts w:ascii="Times New Roman" w:hAnsi="Times New Roman" w:cs="Times New Roman"/>
        </w:rPr>
        <w:t>p</w:t>
      </w:r>
      <w:r w:rsidRPr="008118B0">
        <w:rPr>
          <w:rFonts w:ascii="Times New Roman" w:hAnsi="Times New Roman" w:cs="Times New Roman"/>
        </w:rPr>
        <w:t xml:space="preserve">rocessor and their subject-matter </w:t>
      </w:r>
      <w:r w:rsidR="009F2028" w:rsidRPr="008118B0">
        <w:rPr>
          <w:rFonts w:ascii="Times New Roman" w:hAnsi="Times New Roman" w:cs="Times New Roman"/>
        </w:rPr>
        <w:t>concerns</w:t>
      </w:r>
      <w:r w:rsidRPr="008118B0">
        <w:rPr>
          <w:rFonts w:ascii="Times New Roman" w:hAnsi="Times New Roman" w:cs="Times New Roman"/>
        </w:rPr>
        <w:t xml:space="preserve"> the </w:t>
      </w:r>
      <w:r w:rsidR="00EE0E18" w:rsidRPr="008118B0">
        <w:rPr>
          <w:rFonts w:ascii="Times New Roman" w:hAnsi="Times New Roman" w:cs="Times New Roman"/>
        </w:rPr>
        <w:t xml:space="preserve">subcontracting </w:t>
      </w:r>
      <w:r w:rsidR="009F2028" w:rsidRPr="008118B0">
        <w:rPr>
          <w:rFonts w:ascii="Times New Roman" w:hAnsi="Times New Roman" w:cs="Times New Roman"/>
        </w:rPr>
        <w:t xml:space="preserve">of </w:t>
      </w:r>
      <w:r w:rsidR="00EE0E18" w:rsidRPr="008118B0">
        <w:rPr>
          <w:rFonts w:ascii="Times New Roman" w:hAnsi="Times New Roman" w:cs="Times New Roman"/>
        </w:rPr>
        <w:t xml:space="preserve">provision of </w:t>
      </w:r>
      <w:r w:rsidR="009F2028" w:rsidRPr="008118B0">
        <w:rPr>
          <w:rFonts w:ascii="Times New Roman" w:hAnsi="Times New Roman" w:cs="Times New Roman"/>
        </w:rPr>
        <w:t xml:space="preserve">services to the </w:t>
      </w:r>
      <w:r w:rsidR="00184B8A" w:rsidRPr="008118B0">
        <w:rPr>
          <w:rFonts w:ascii="Times New Roman" w:hAnsi="Times New Roman" w:cs="Times New Roman"/>
        </w:rPr>
        <w:t>p</w:t>
      </w:r>
      <w:r w:rsidR="00EE0E18" w:rsidRPr="008118B0">
        <w:rPr>
          <w:rFonts w:ascii="Times New Roman" w:hAnsi="Times New Roman" w:cs="Times New Roman"/>
        </w:rPr>
        <w:t xml:space="preserve">rocessor </w:t>
      </w:r>
      <w:r w:rsidR="009F2028" w:rsidRPr="008118B0">
        <w:rPr>
          <w:rFonts w:ascii="Times New Roman" w:hAnsi="Times New Roman" w:cs="Times New Roman"/>
        </w:rPr>
        <w:t>entail</w:t>
      </w:r>
      <w:r w:rsidR="00EE0E18" w:rsidRPr="008118B0">
        <w:rPr>
          <w:rFonts w:ascii="Times New Roman" w:hAnsi="Times New Roman" w:cs="Times New Roman"/>
        </w:rPr>
        <w:t>ing</w:t>
      </w:r>
      <w:r w:rsidR="009F2028" w:rsidRPr="008118B0">
        <w:rPr>
          <w:rFonts w:ascii="Times New Roman" w:hAnsi="Times New Roman" w:cs="Times New Roman"/>
        </w:rPr>
        <w:t xml:space="preserve"> the processing of personal data. </w:t>
      </w:r>
      <w:r w:rsidR="00184B8A" w:rsidRPr="008118B0">
        <w:rPr>
          <w:rFonts w:ascii="Times New Roman" w:hAnsi="Times New Roman" w:cs="Times New Roman"/>
        </w:rPr>
        <w:t xml:space="preserve"> </w:t>
      </w:r>
    </w:p>
    <w:p w:rsidR="009D2FE1" w:rsidRPr="008118B0" w:rsidRDefault="009D2FE1" w:rsidP="008118B0">
      <w:pPr>
        <w:pStyle w:val="Default"/>
        <w:spacing w:line="276" w:lineRule="auto"/>
        <w:jc w:val="both"/>
        <w:rPr>
          <w:rFonts w:ascii="Times New Roman" w:hAnsi="Times New Roman" w:cs="Times New Roman"/>
        </w:rPr>
      </w:pPr>
    </w:p>
    <w:p w:rsidR="009D2FE1" w:rsidRPr="008118B0" w:rsidRDefault="009D2FE1" w:rsidP="008118B0">
      <w:pPr>
        <w:pStyle w:val="Default"/>
        <w:spacing w:line="276" w:lineRule="auto"/>
        <w:jc w:val="both"/>
        <w:rPr>
          <w:rFonts w:ascii="Times New Roman" w:hAnsi="Times New Roman" w:cs="Times New Roman"/>
          <w:b/>
        </w:rPr>
      </w:pPr>
      <w:r w:rsidRPr="008118B0">
        <w:rPr>
          <w:rFonts w:ascii="Times New Roman" w:hAnsi="Times New Roman" w:cs="Times New Roman"/>
          <w:b/>
        </w:rPr>
        <w:t>2. PROCESSING OF PERSONAL DATA</w:t>
      </w:r>
    </w:p>
    <w:p w:rsidR="009D2FE1" w:rsidRPr="008118B0" w:rsidRDefault="009D2FE1" w:rsidP="008118B0">
      <w:pPr>
        <w:pStyle w:val="Default"/>
        <w:spacing w:line="276" w:lineRule="auto"/>
        <w:jc w:val="both"/>
        <w:rPr>
          <w:rFonts w:ascii="Times New Roman" w:hAnsi="Times New Roman" w:cs="Times New Roman"/>
        </w:rPr>
      </w:pPr>
      <w:r w:rsidRPr="008118B0">
        <w:rPr>
          <w:rFonts w:ascii="Times New Roman" w:hAnsi="Times New Roman" w:cs="Times New Roman"/>
        </w:rPr>
        <w:t>2.1</w:t>
      </w:r>
      <w:r w:rsidR="009E0ED5" w:rsidRPr="008118B0">
        <w:rPr>
          <w:rFonts w:ascii="Times New Roman" w:hAnsi="Times New Roman" w:cs="Times New Roman"/>
        </w:rPr>
        <w:t>.</w:t>
      </w:r>
      <w:r w:rsidRPr="008118B0">
        <w:rPr>
          <w:rFonts w:ascii="Times New Roman" w:hAnsi="Times New Roman" w:cs="Times New Roman"/>
        </w:rPr>
        <w:t xml:space="preserve"> </w:t>
      </w:r>
      <w:r w:rsidR="00906791" w:rsidRPr="008118B0">
        <w:rPr>
          <w:rFonts w:ascii="Times New Roman" w:hAnsi="Times New Roman" w:cs="Times New Roman"/>
        </w:rPr>
        <w:t xml:space="preserve">The </w:t>
      </w:r>
      <w:r w:rsidR="001229BD" w:rsidRPr="008118B0">
        <w:rPr>
          <w:rFonts w:ascii="Times New Roman" w:hAnsi="Times New Roman" w:cs="Times New Roman"/>
        </w:rPr>
        <w:t>processor processes the personal d</w:t>
      </w:r>
      <w:r w:rsidR="00D149AE" w:rsidRPr="008118B0">
        <w:rPr>
          <w:rFonts w:ascii="Times New Roman" w:hAnsi="Times New Roman" w:cs="Times New Roman"/>
        </w:rPr>
        <w:t>ata on behalf of the controller</w:t>
      </w:r>
      <w:r w:rsidR="00B7468F" w:rsidRPr="008118B0">
        <w:rPr>
          <w:rFonts w:ascii="Times New Roman" w:hAnsi="Times New Roman" w:cs="Times New Roman"/>
        </w:rPr>
        <w:t xml:space="preserve"> based only </w:t>
      </w:r>
      <w:r w:rsidR="009E0ED5" w:rsidRPr="008118B0">
        <w:rPr>
          <w:rFonts w:ascii="Times New Roman" w:hAnsi="Times New Roman" w:cs="Times New Roman"/>
        </w:rPr>
        <w:t xml:space="preserve">on his written orders as defined in the main contract and this </w:t>
      </w:r>
      <w:r w:rsidR="00D149AE" w:rsidRPr="008118B0">
        <w:rPr>
          <w:rFonts w:ascii="Times New Roman" w:hAnsi="Times New Roman" w:cs="Times New Roman"/>
        </w:rPr>
        <w:t>A</w:t>
      </w:r>
      <w:r w:rsidR="009E0ED5" w:rsidRPr="008118B0">
        <w:rPr>
          <w:rFonts w:ascii="Times New Roman" w:hAnsi="Times New Roman" w:cs="Times New Roman"/>
        </w:rPr>
        <w:t>greement.</w:t>
      </w:r>
      <w:r w:rsidR="00D149AE" w:rsidRPr="008118B0">
        <w:rPr>
          <w:rFonts w:ascii="Times New Roman" w:hAnsi="Times New Roman" w:cs="Times New Roman"/>
        </w:rPr>
        <w:t xml:space="preserve"> Processing by a processor shall be governed by </w:t>
      </w:r>
      <w:r w:rsidR="00A748A2" w:rsidRPr="008118B0">
        <w:rPr>
          <w:rFonts w:ascii="Times New Roman" w:hAnsi="Times New Roman" w:cs="Times New Roman"/>
        </w:rPr>
        <w:t xml:space="preserve">this Agreement that is binding on the processor with regard to the controller. </w:t>
      </w:r>
    </w:p>
    <w:p w:rsidR="009B106D" w:rsidRPr="009B106D" w:rsidRDefault="009E0ED5" w:rsidP="00DC6CBB">
      <w:pPr>
        <w:pStyle w:val="a3"/>
        <w:spacing w:after="0" w:line="276" w:lineRule="auto"/>
        <w:ind w:left="0" w:right="-199"/>
        <w:jc w:val="both"/>
        <w:rPr>
          <w:i/>
          <w:color w:val="FF0000"/>
        </w:rPr>
      </w:pPr>
      <w:bookmarkStart w:id="0" w:name="_GoBack"/>
      <w:bookmarkEnd w:id="0"/>
      <w:r w:rsidRPr="008118B0">
        <w:rPr>
          <w:rFonts w:ascii="Times New Roman" w:hAnsi="Times New Roman" w:cs="Times New Roman"/>
          <w:sz w:val="24"/>
          <w:szCs w:val="24"/>
        </w:rPr>
        <w:t xml:space="preserve">2.2. These orders </w:t>
      </w:r>
      <w:r w:rsidR="00B7468F" w:rsidRPr="008118B0">
        <w:rPr>
          <w:rFonts w:ascii="Times New Roman" w:hAnsi="Times New Roman" w:cs="Times New Roman"/>
          <w:sz w:val="24"/>
          <w:szCs w:val="24"/>
        </w:rPr>
        <w:t xml:space="preserve">are written and </w:t>
      </w:r>
      <w:r w:rsidRPr="008118B0">
        <w:rPr>
          <w:rFonts w:ascii="Times New Roman" w:hAnsi="Times New Roman" w:cs="Times New Roman"/>
          <w:sz w:val="24"/>
          <w:szCs w:val="24"/>
        </w:rPr>
        <w:t xml:space="preserve">refer especially to the </w:t>
      </w:r>
      <w:r w:rsidR="00A748A2" w:rsidRPr="008118B0">
        <w:rPr>
          <w:rFonts w:ascii="Times New Roman" w:hAnsi="Times New Roman" w:cs="Times New Roman"/>
          <w:sz w:val="24"/>
          <w:szCs w:val="24"/>
        </w:rPr>
        <w:t>subject-matter</w:t>
      </w:r>
      <w:r w:rsidR="00743919" w:rsidRPr="008118B0">
        <w:rPr>
          <w:rFonts w:ascii="Times New Roman" w:hAnsi="Times New Roman" w:cs="Times New Roman"/>
          <w:sz w:val="24"/>
          <w:szCs w:val="24"/>
        </w:rPr>
        <w:t>, purpose, nature and</w:t>
      </w:r>
      <w:r w:rsidR="00CF5FE1" w:rsidRPr="008118B0">
        <w:rPr>
          <w:rFonts w:ascii="Times New Roman" w:hAnsi="Times New Roman" w:cs="Times New Roman"/>
          <w:sz w:val="24"/>
          <w:szCs w:val="24"/>
        </w:rPr>
        <w:t xml:space="preserve"> the duration of the processing</w:t>
      </w:r>
      <w:r w:rsidR="00743919" w:rsidRPr="008118B0">
        <w:rPr>
          <w:rFonts w:ascii="Times New Roman" w:hAnsi="Times New Roman" w:cs="Times New Roman"/>
          <w:sz w:val="24"/>
          <w:szCs w:val="24"/>
        </w:rPr>
        <w:t xml:space="preserve"> as well as to</w:t>
      </w:r>
      <w:r w:rsidR="00A748A2" w:rsidRPr="008118B0">
        <w:rPr>
          <w:rFonts w:ascii="Times New Roman" w:hAnsi="Times New Roman" w:cs="Times New Roman"/>
          <w:sz w:val="24"/>
          <w:szCs w:val="24"/>
        </w:rPr>
        <w:t xml:space="preserve"> the type of personal data, </w:t>
      </w:r>
      <w:r w:rsidR="00743919" w:rsidRPr="008118B0">
        <w:rPr>
          <w:rFonts w:ascii="Times New Roman" w:hAnsi="Times New Roman" w:cs="Times New Roman"/>
          <w:sz w:val="24"/>
          <w:szCs w:val="24"/>
        </w:rPr>
        <w:t xml:space="preserve">the categories of </w:t>
      </w:r>
      <w:r w:rsidR="00B7468F" w:rsidRPr="008118B0">
        <w:rPr>
          <w:rFonts w:ascii="Times New Roman" w:hAnsi="Times New Roman" w:cs="Times New Roman"/>
          <w:sz w:val="24"/>
          <w:szCs w:val="24"/>
        </w:rPr>
        <w:t xml:space="preserve">the </w:t>
      </w:r>
      <w:r w:rsidR="00743919" w:rsidRPr="008118B0">
        <w:rPr>
          <w:rFonts w:ascii="Times New Roman" w:hAnsi="Times New Roman" w:cs="Times New Roman"/>
          <w:sz w:val="24"/>
          <w:szCs w:val="24"/>
        </w:rPr>
        <w:t xml:space="preserve">data </w:t>
      </w:r>
      <w:r w:rsidR="00A748A2" w:rsidRPr="008118B0">
        <w:rPr>
          <w:rFonts w:ascii="Times New Roman" w:hAnsi="Times New Roman" w:cs="Times New Roman"/>
          <w:sz w:val="24"/>
          <w:szCs w:val="24"/>
        </w:rPr>
        <w:t xml:space="preserve">subjects concerned and the obligations and rights of the controller </w:t>
      </w:r>
      <w:r w:rsidR="00B7468F" w:rsidRPr="008118B0">
        <w:rPr>
          <w:rFonts w:ascii="Times New Roman" w:hAnsi="Times New Roman" w:cs="Times New Roman"/>
          <w:sz w:val="24"/>
          <w:szCs w:val="24"/>
        </w:rPr>
        <w:t>and may be given on one-off basis or on a case by case basis</w:t>
      </w:r>
      <w:r w:rsidR="00A748A2" w:rsidRPr="008118B0">
        <w:rPr>
          <w:rFonts w:ascii="Times New Roman" w:hAnsi="Times New Roman" w:cs="Times New Roman"/>
          <w:sz w:val="24"/>
          <w:szCs w:val="24"/>
        </w:rPr>
        <w:t xml:space="preserve"> </w:t>
      </w:r>
      <w:r w:rsidR="00A748A2" w:rsidRPr="008118B0">
        <w:rPr>
          <w:rStyle w:val="tlid-translation"/>
          <w:rFonts w:ascii="Times New Roman" w:hAnsi="Times New Roman" w:cs="Times New Roman"/>
          <w:sz w:val="24"/>
          <w:szCs w:val="24"/>
        </w:rPr>
        <w:t>either in the main contract or in an annex thereto.</w:t>
      </w:r>
      <w:r w:rsidR="009B106D">
        <w:rPr>
          <w:rStyle w:val="tlid-translation"/>
          <w:rFonts w:ascii="Times New Roman" w:hAnsi="Times New Roman" w:cs="Times New Roman"/>
          <w:sz w:val="24"/>
          <w:szCs w:val="24"/>
        </w:rPr>
        <w:t xml:space="preserve"> </w:t>
      </w:r>
      <w:r w:rsidR="009B106D" w:rsidRPr="009B106D">
        <w:rPr>
          <w:rStyle w:val="a9"/>
          <w:rFonts w:ascii="Times New Roman" w:hAnsi="Times New Roman" w:cs="Times New Roman"/>
          <w:color w:val="FF0000"/>
          <w:sz w:val="24"/>
          <w:szCs w:val="24"/>
        </w:rPr>
        <w:footnoteReference w:id="1"/>
      </w:r>
      <w:r w:rsidR="009B106D" w:rsidRPr="009B106D">
        <w:rPr>
          <w:color w:val="FF0000"/>
          <w:u w:val="single"/>
          <w:lang w:val="el-GR"/>
        </w:rPr>
        <w:t>Εναλλακτικά:</w:t>
      </w:r>
      <w:r w:rsidR="009B106D" w:rsidRPr="009B106D">
        <w:rPr>
          <w:color w:val="FF0000"/>
          <w:lang w:val="el-GR"/>
        </w:rPr>
        <w:t xml:space="preserve"> </w:t>
      </w:r>
      <w:r w:rsidR="009B106D" w:rsidRPr="009B106D">
        <w:rPr>
          <w:i/>
          <w:color w:val="FF0000"/>
          <w:lang w:val="el-GR"/>
        </w:rPr>
        <w:t xml:space="preserve">Οι εντολές αναφορικά με το αντικείμενο, τον σκοπό, τη φύση και τη διάρκεια της επεξεργασίας περιλαμβάνονται στο παράρτημα…. </w:t>
      </w:r>
      <w:proofErr w:type="spellStart"/>
      <w:proofErr w:type="gramStart"/>
      <w:r w:rsidR="009B106D" w:rsidRPr="009B106D">
        <w:rPr>
          <w:i/>
          <w:color w:val="FF0000"/>
        </w:rPr>
        <w:t>της</w:t>
      </w:r>
      <w:proofErr w:type="spellEnd"/>
      <w:proofErr w:type="gramEnd"/>
      <w:r w:rsidR="009B106D" w:rsidRPr="009B106D">
        <w:rPr>
          <w:i/>
          <w:color w:val="FF0000"/>
        </w:rPr>
        <w:t xml:space="preserve"> πα</w:t>
      </w:r>
      <w:proofErr w:type="spellStart"/>
      <w:r w:rsidR="009B106D" w:rsidRPr="009B106D">
        <w:rPr>
          <w:i/>
          <w:color w:val="FF0000"/>
        </w:rPr>
        <w:t>ρούσ</w:t>
      </w:r>
      <w:proofErr w:type="spellEnd"/>
      <w:r w:rsidR="009B106D" w:rsidRPr="009B106D">
        <w:rPr>
          <w:i/>
          <w:color w:val="FF0000"/>
        </w:rPr>
        <w:t xml:space="preserve">ας/ </w:t>
      </w:r>
      <w:proofErr w:type="spellStart"/>
      <w:r w:rsidR="009B106D" w:rsidRPr="009B106D">
        <w:rPr>
          <w:i/>
          <w:color w:val="FF0000"/>
        </w:rPr>
        <w:t>του</w:t>
      </w:r>
      <w:proofErr w:type="spellEnd"/>
      <w:r w:rsidR="009B106D" w:rsidRPr="009B106D">
        <w:rPr>
          <w:i/>
          <w:color w:val="FF0000"/>
        </w:rPr>
        <w:t xml:space="preserve"> πα</w:t>
      </w:r>
      <w:proofErr w:type="spellStart"/>
      <w:r w:rsidR="009B106D" w:rsidRPr="009B106D">
        <w:rPr>
          <w:i/>
          <w:color w:val="FF0000"/>
        </w:rPr>
        <w:t>ρόντος</w:t>
      </w:r>
      <w:proofErr w:type="spellEnd"/>
      <w:r w:rsidR="009B106D" w:rsidRPr="009B106D">
        <w:rPr>
          <w:i/>
          <w:color w:val="FF0000"/>
        </w:rPr>
        <w:t>.</w:t>
      </w:r>
    </w:p>
    <w:p w:rsidR="008118B0" w:rsidRDefault="00884B40" w:rsidP="00F1340E">
      <w:pPr>
        <w:spacing w:after="0" w:line="276" w:lineRule="auto"/>
        <w:jc w:val="both"/>
        <w:rPr>
          <w:rFonts w:ascii="Times New Roman" w:eastAsia="Times New Roman" w:hAnsi="Times New Roman" w:cs="Times New Roman"/>
          <w:sz w:val="24"/>
          <w:szCs w:val="24"/>
        </w:rPr>
      </w:pPr>
      <w:r w:rsidRPr="008118B0">
        <w:rPr>
          <w:rFonts w:ascii="Times New Roman" w:hAnsi="Times New Roman" w:cs="Times New Roman"/>
          <w:sz w:val="24"/>
          <w:szCs w:val="24"/>
        </w:rPr>
        <w:t xml:space="preserve">2.3. These orders are subject </w:t>
      </w:r>
      <w:r w:rsidRPr="008118B0">
        <w:rPr>
          <w:rFonts w:ascii="Times New Roman" w:eastAsia="Times New Roman" w:hAnsi="Times New Roman" w:cs="Times New Roman"/>
          <w:sz w:val="24"/>
          <w:szCs w:val="24"/>
        </w:rPr>
        <w:t xml:space="preserve">to change by the controller after timely notification of the processor, </w:t>
      </w:r>
      <w:r w:rsidR="00206893" w:rsidRPr="008118B0">
        <w:rPr>
          <w:rFonts w:ascii="Times New Roman" w:eastAsia="Times New Roman" w:hAnsi="Times New Roman" w:cs="Times New Roman"/>
          <w:sz w:val="24"/>
          <w:szCs w:val="24"/>
        </w:rPr>
        <w:t xml:space="preserve">in case it is </w:t>
      </w:r>
      <w:r w:rsidRPr="008118B0">
        <w:rPr>
          <w:rFonts w:ascii="Times New Roman" w:eastAsia="Times New Roman" w:hAnsi="Times New Roman" w:cs="Times New Roman"/>
          <w:sz w:val="24"/>
          <w:szCs w:val="24"/>
        </w:rPr>
        <w:t>necessary to adjust the processing of personal data he performs on behalf of the controller.</w:t>
      </w:r>
    </w:p>
    <w:p w:rsidR="008118B0" w:rsidRDefault="00884B40" w:rsidP="00F1340E">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2.4. The process</w:t>
      </w:r>
      <w:r w:rsidR="00206893" w:rsidRPr="008118B0">
        <w:rPr>
          <w:rFonts w:ascii="Times New Roman" w:eastAsia="Times New Roman" w:hAnsi="Times New Roman" w:cs="Times New Roman"/>
          <w:sz w:val="24"/>
          <w:szCs w:val="24"/>
        </w:rPr>
        <w:t>or pr</w:t>
      </w:r>
      <w:r w:rsidRPr="008118B0">
        <w:rPr>
          <w:rFonts w:ascii="Times New Roman" w:eastAsia="Times New Roman" w:hAnsi="Times New Roman" w:cs="Times New Roman"/>
          <w:sz w:val="24"/>
          <w:szCs w:val="24"/>
        </w:rPr>
        <w:t>ocess</w:t>
      </w:r>
      <w:r w:rsidR="007179E8" w:rsidRPr="008118B0">
        <w:rPr>
          <w:rFonts w:ascii="Times New Roman" w:eastAsia="Times New Roman" w:hAnsi="Times New Roman" w:cs="Times New Roman"/>
          <w:sz w:val="24"/>
          <w:szCs w:val="24"/>
        </w:rPr>
        <w:t>es</w:t>
      </w:r>
      <w:r w:rsidRPr="008118B0">
        <w:rPr>
          <w:rFonts w:ascii="Times New Roman" w:eastAsia="Times New Roman" w:hAnsi="Times New Roman" w:cs="Times New Roman"/>
          <w:sz w:val="24"/>
          <w:szCs w:val="24"/>
        </w:rPr>
        <w:t xml:space="preserve"> personal data in the </w:t>
      </w:r>
      <w:r w:rsidR="00206893" w:rsidRPr="008118B0">
        <w:rPr>
          <w:rFonts w:ascii="Times New Roman" w:eastAsia="Times New Roman" w:hAnsi="Times New Roman" w:cs="Times New Roman"/>
          <w:sz w:val="24"/>
          <w:szCs w:val="24"/>
        </w:rPr>
        <w:t xml:space="preserve">context of </w:t>
      </w:r>
      <w:r w:rsidRPr="008118B0">
        <w:rPr>
          <w:rFonts w:ascii="Times New Roman" w:eastAsia="Times New Roman" w:hAnsi="Times New Roman" w:cs="Times New Roman"/>
          <w:sz w:val="24"/>
          <w:szCs w:val="24"/>
        </w:rPr>
        <w:t xml:space="preserve">the (main) contract concluded with the controller and for the purposes of the provision of </w:t>
      </w:r>
      <w:r w:rsidR="00206893" w:rsidRPr="008118B0">
        <w:rPr>
          <w:rFonts w:ascii="Times New Roman" w:eastAsia="Times New Roman" w:hAnsi="Times New Roman" w:cs="Times New Roman"/>
          <w:sz w:val="24"/>
          <w:szCs w:val="24"/>
        </w:rPr>
        <w:t xml:space="preserve">the agreed </w:t>
      </w:r>
      <w:r w:rsidRPr="008118B0">
        <w:rPr>
          <w:rFonts w:ascii="Times New Roman" w:eastAsia="Times New Roman" w:hAnsi="Times New Roman" w:cs="Times New Roman"/>
          <w:sz w:val="24"/>
          <w:szCs w:val="24"/>
        </w:rPr>
        <w:t xml:space="preserve">services between the controller and the </w:t>
      </w:r>
      <w:r w:rsidR="00206893" w:rsidRPr="008118B0">
        <w:rPr>
          <w:rFonts w:ascii="Times New Roman" w:eastAsia="Times New Roman" w:hAnsi="Times New Roman" w:cs="Times New Roman"/>
          <w:sz w:val="24"/>
          <w:szCs w:val="24"/>
        </w:rPr>
        <w:t>processor</w:t>
      </w:r>
      <w:r w:rsidRPr="008118B0">
        <w:rPr>
          <w:rFonts w:ascii="Times New Roman" w:eastAsia="Times New Roman" w:hAnsi="Times New Roman" w:cs="Times New Roman"/>
          <w:sz w:val="24"/>
          <w:szCs w:val="24"/>
        </w:rPr>
        <w:t xml:space="preserve">. Any other processing of personal data in any </w:t>
      </w:r>
      <w:r w:rsidR="00D51B3B" w:rsidRPr="008118B0">
        <w:rPr>
          <w:rFonts w:ascii="Times New Roman" w:eastAsia="Times New Roman" w:hAnsi="Times New Roman" w:cs="Times New Roman"/>
          <w:sz w:val="24"/>
          <w:szCs w:val="24"/>
        </w:rPr>
        <w:t xml:space="preserve">way </w:t>
      </w:r>
      <w:r w:rsidRPr="008118B0">
        <w:rPr>
          <w:rFonts w:ascii="Times New Roman" w:eastAsia="Times New Roman" w:hAnsi="Times New Roman" w:cs="Times New Roman"/>
          <w:sz w:val="24"/>
          <w:szCs w:val="24"/>
        </w:rPr>
        <w:t>and form is not allowed unless such processing is necessary to comply with a legal obligation of the process</w:t>
      </w:r>
      <w:r w:rsidR="0086135E" w:rsidRPr="008118B0">
        <w:rPr>
          <w:rFonts w:ascii="Times New Roman" w:eastAsia="Times New Roman" w:hAnsi="Times New Roman" w:cs="Times New Roman"/>
          <w:sz w:val="24"/>
          <w:szCs w:val="24"/>
        </w:rPr>
        <w:t>or. In this case, the processor</w:t>
      </w:r>
      <w:r w:rsidRPr="008118B0">
        <w:rPr>
          <w:rFonts w:ascii="Times New Roman" w:eastAsia="Times New Roman" w:hAnsi="Times New Roman" w:cs="Times New Roman"/>
          <w:sz w:val="24"/>
          <w:szCs w:val="24"/>
        </w:rPr>
        <w:t xml:space="preserve"> shall inform the controller of the legal clai</w:t>
      </w:r>
      <w:r w:rsidR="00C237D2" w:rsidRPr="008118B0">
        <w:rPr>
          <w:rFonts w:ascii="Times New Roman" w:eastAsia="Times New Roman" w:hAnsi="Times New Roman" w:cs="Times New Roman"/>
          <w:sz w:val="24"/>
          <w:szCs w:val="24"/>
        </w:rPr>
        <w:t>m in question before processing</w:t>
      </w:r>
      <w:r w:rsidR="0086135E" w:rsidRPr="008118B0">
        <w:rPr>
          <w:rFonts w:ascii="Times New Roman" w:eastAsia="Times New Roman" w:hAnsi="Times New Roman" w:cs="Times New Roman"/>
          <w:sz w:val="24"/>
          <w:szCs w:val="24"/>
        </w:rPr>
        <w:t xml:space="preserve"> unless such information is prohibited by law for serious reasons of public interest.</w:t>
      </w:r>
    </w:p>
    <w:p w:rsidR="008118B0" w:rsidRDefault="00884B40" w:rsidP="00F1340E">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2.5. The </w:t>
      </w:r>
      <w:r w:rsidR="00F6444F" w:rsidRPr="008118B0">
        <w:rPr>
          <w:rFonts w:ascii="Times New Roman" w:eastAsia="Times New Roman" w:hAnsi="Times New Roman" w:cs="Times New Roman"/>
          <w:sz w:val="24"/>
          <w:szCs w:val="24"/>
        </w:rPr>
        <w:t>processor undertakes</w:t>
      </w:r>
      <w:r w:rsidRPr="008118B0">
        <w:rPr>
          <w:rFonts w:ascii="Times New Roman" w:eastAsia="Times New Roman" w:hAnsi="Times New Roman" w:cs="Times New Roman"/>
          <w:sz w:val="24"/>
          <w:szCs w:val="24"/>
        </w:rPr>
        <w:t xml:space="preserve"> to inform the controller in advance and in </w:t>
      </w:r>
      <w:r w:rsidR="00F6444F" w:rsidRPr="008118B0">
        <w:rPr>
          <w:rFonts w:ascii="Times New Roman" w:eastAsia="Times New Roman" w:hAnsi="Times New Roman" w:cs="Times New Roman"/>
          <w:sz w:val="24"/>
          <w:szCs w:val="24"/>
        </w:rPr>
        <w:t xml:space="preserve">due time </w:t>
      </w:r>
      <w:r w:rsidRPr="008118B0">
        <w:rPr>
          <w:rFonts w:ascii="Times New Roman" w:eastAsia="Times New Roman" w:hAnsi="Times New Roman" w:cs="Times New Roman"/>
          <w:sz w:val="24"/>
          <w:szCs w:val="24"/>
        </w:rPr>
        <w:t xml:space="preserve">if a personal data transfer </w:t>
      </w:r>
      <w:r w:rsidR="004E5B41" w:rsidRPr="008118B0">
        <w:rPr>
          <w:rFonts w:ascii="Times New Roman" w:eastAsia="Times New Roman" w:hAnsi="Times New Roman" w:cs="Times New Roman"/>
          <w:sz w:val="24"/>
          <w:szCs w:val="24"/>
        </w:rPr>
        <w:t xml:space="preserve">to a third country or international organization </w:t>
      </w:r>
      <w:r w:rsidR="00C237D2" w:rsidRPr="008118B0">
        <w:rPr>
          <w:rFonts w:ascii="Times New Roman" w:eastAsia="Times New Roman" w:hAnsi="Times New Roman" w:cs="Times New Roman"/>
          <w:sz w:val="24"/>
          <w:szCs w:val="24"/>
        </w:rPr>
        <w:t>is necessary</w:t>
      </w:r>
      <w:r w:rsidRPr="008118B0">
        <w:rPr>
          <w:rFonts w:ascii="Times New Roman" w:eastAsia="Times New Roman" w:hAnsi="Times New Roman" w:cs="Times New Roman"/>
          <w:sz w:val="24"/>
          <w:szCs w:val="24"/>
        </w:rPr>
        <w:t xml:space="preserve"> unless such </w:t>
      </w:r>
      <w:r w:rsidR="004E5B41" w:rsidRPr="008118B0">
        <w:rPr>
          <w:rFonts w:ascii="Times New Roman" w:eastAsia="Times New Roman" w:hAnsi="Times New Roman" w:cs="Times New Roman"/>
          <w:sz w:val="24"/>
          <w:szCs w:val="24"/>
        </w:rPr>
        <w:t>briefing</w:t>
      </w:r>
      <w:r w:rsidRPr="008118B0">
        <w:rPr>
          <w:rFonts w:ascii="Times New Roman" w:eastAsia="Times New Roman" w:hAnsi="Times New Roman" w:cs="Times New Roman"/>
          <w:sz w:val="24"/>
          <w:szCs w:val="24"/>
        </w:rPr>
        <w:t xml:space="preserve"> is prohibited by law for serious reasons of public interest. Prior to this transfer, </w:t>
      </w:r>
      <w:r w:rsidR="004E5B41" w:rsidRPr="008118B0">
        <w:rPr>
          <w:rFonts w:ascii="Times New Roman" w:eastAsia="Times New Roman" w:hAnsi="Times New Roman" w:cs="Times New Roman"/>
          <w:sz w:val="24"/>
          <w:szCs w:val="24"/>
        </w:rPr>
        <w:t>the processor</w:t>
      </w:r>
      <w:r w:rsidRPr="008118B0">
        <w:rPr>
          <w:rFonts w:ascii="Times New Roman" w:eastAsia="Times New Roman" w:hAnsi="Times New Roman" w:cs="Times New Roman"/>
          <w:sz w:val="24"/>
          <w:szCs w:val="24"/>
        </w:rPr>
        <w:t xml:space="preserve"> undertakes to ensure that adequate safeguards are in place to protec</w:t>
      </w:r>
      <w:r w:rsidR="00591070" w:rsidRPr="008118B0">
        <w:rPr>
          <w:rFonts w:ascii="Times New Roman" w:eastAsia="Times New Roman" w:hAnsi="Times New Roman" w:cs="Times New Roman"/>
          <w:sz w:val="24"/>
          <w:szCs w:val="24"/>
        </w:rPr>
        <w:t>t personal data (</w:t>
      </w:r>
      <w:r w:rsidR="00C237D2" w:rsidRPr="008118B0">
        <w:rPr>
          <w:rFonts w:ascii="Times New Roman" w:eastAsia="Times New Roman" w:hAnsi="Times New Roman" w:cs="Times New Roman"/>
          <w:sz w:val="24"/>
          <w:szCs w:val="24"/>
        </w:rPr>
        <w:t>e.g.</w:t>
      </w:r>
      <w:r w:rsidR="00591070" w:rsidRPr="008118B0">
        <w:rPr>
          <w:rFonts w:ascii="Times New Roman" w:eastAsia="Times New Roman" w:hAnsi="Times New Roman" w:cs="Times New Roman"/>
          <w:sz w:val="24"/>
          <w:szCs w:val="24"/>
        </w:rPr>
        <w:t xml:space="preserve"> transmission in accordance with the adequacy decision issued by the  European Commission</w:t>
      </w:r>
      <w:r w:rsidRPr="008118B0">
        <w:rPr>
          <w:rFonts w:ascii="Times New Roman" w:eastAsia="Times New Roman" w:hAnsi="Times New Roman" w:cs="Times New Roman"/>
          <w:sz w:val="24"/>
          <w:szCs w:val="24"/>
        </w:rPr>
        <w:t>, conclu</w:t>
      </w:r>
      <w:r w:rsidR="00591070" w:rsidRPr="008118B0">
        <w:rPr>
          <w:rFonts w:ascii="Times New Roman" w:eastAsia="Times New Roman" w:hAnsi="Times New Roman" w:cs="Times New Roman"/>
          <w:sz w:val="24"/>
          <w:szCs w:val="24"/>
        </w:rPr>
        <w:t>sion of</w:t>
      </w:r>
      <w:r w:rsidRPr="008118B0">
        <w:rPr>
          <w:rFonts w:ascii="Times New Roman" w:eastAsia="Times New Roman" w:hAnsi="Times New Roman" w:cs="Times New Roman"/>
          <w:sz w:val="24"/>
          <w:szCs w:val="24"/>
        </w:rPr>
        <w:t xml:space="preserve"> standard contractual clauses approved by the European Commission, a code of conduct or a certification mechanism approved by the European Commission, etc.). The controller has the right to oppose </w:t>
      </w:r>
      <w:r w:rsidR="00591070" w:rsidRPr="008118B0">
        <w:rPr>
          <w:rFonts w:ascii="Times New Roman" w:eastAsia="Times New Roman" w:hAnsi="Times New Roman" w:cs="Times New Roman"/>
          <w:sz w:val="24"/>
          <w:szCs w:val="24"/>
        </w:rPr>
        <w:t xml:space="preserve">to </w:t>
      </w:r>
      <w:r w:rsidRPr="008118B0">
        <w:rPr>
          <w:rFonts w:ascii="Times New Roman" w:eastAsia="Times New Roman" w:hAnsi="Times New Roman" w:cs="Times New Roman"/>
          <w:sz w:val="24"/>
          <w:szCs w:val="24"/>
        </w:rPr>
        <w:t xml:space="preserve">such </w:t>
      </w:r>
      <w:r w:rsidR="00591070" w:rsidRPr="008118B0">
        <w:rPr>
          <w:rFonts w:ascii="Times New Roman" w:eastAsia="Times New Roman" w:hAnsi="Times New Roman" w:cs="Times New Roman"/>
          <w:sz w:val="24"/>
          <w:szCs w:val="24"/>
        </w:rPr>
        <w:t xml:space="preserve">a </w:t>
      </w:r>
      <w:r w:rsidRPr="008118B0">
        <w:rPr>
          <w:rFonts w:ascii="Times New Roman" w:eastAsia="Times New Roman" w:hAnsi="Times New Roman" w:cs="Times New Roman"/>
          <w:sz w:val="24"/>
          <w:szCs w:val="24"/>
        </w:rPr>
        <w:t>transmission, unless required by law.</w:t>
      </w:r>
    </w:p>
    <w:p w:rsidR="004C5088" w:rsidRDefault="00884B40" w:rsidP="00F1340E">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lastRenderedPageBreak/>
        <w:t xml:space="preserve">2.6. If the processor exceeds the orders received </w:t>
      </w:r>
      <w:r w:rsidR="00591070" w:rsidRPr="008118B0">
        <w:rPr>
          <w:rFonts w:ascii="Times New Roman" w:eastAsia="Times New Roman" w:hAnsi="Times New Roman" w:cs="Times New Roman"/>
          <w:sz w:val="24"/>
          <w:szCs w:val="24"/>
        </w:rPr>
        <w:t xml:space="preserve">by </w:t>
      </w:r>
      <w:r w:rsidRPr="008118B0">
        <w:rPr>
          <w:rFonts w:ascii="Times New Roman" w:eastAsia="Times New Roman" w:hAnsi="Times New Roman" w:cs="Times New Roman"/>
          <w:sz w:val="24"/>
          <w:szCs w:val="24"/>
        </w:rPr>
        <w:t xml:space="preserve">the controller and determines the purpose and </w:t>
      </w:r>
      <w:r w:rsidR="0073419F" w:rsidRPr="008118B0">
        <w:rPr>
          <w:rFonts w:ascii="Times New Roman" w:eastAsia="Times New Roman" w:hAnsi="Times New Roman" w:cs="Times New Roman"/>
          <w:sz w:val="24"/>
          <w:szCs w:val="24"/>
        </w:rPr>
        <w:t>means</w:t>
      </w:r>
      <w:r w:rsidR="00591070" w:rsidRPr="008118B0">
        <w:rPr>
          <w:rFonts w:ascii="Times New Roman" w:eastAsia="Times New Roman" w:hAnsi="Times New Roman" w:cs="Times New Roman"/>
          <w:sz w:val="24"/>
          <w:szCs w:val="24"/>
        </w:rPr>
        <w:t xml:space="preserve"> </w:t>
      </w:r>
      <w:r w:rsidRPr="008118B0">
        <w:rPr>
          <w:rFonts w:ascii="Times New Roman" w:eastAsia="Times New Roman" w:hAnsi="Times New Roman" w:cs="Times New Roman"/>
          <w:sz w:val="24"/>
          <w:szCs w:val="24"/>
        </w:rPr>
        <w:t xml:space="preserve">of processing the personal data </w:t>
      </w:r>
      <w:r w:rsidR="00591070" w:rsidRPr="008118B0">
        <w:rPr>
          <w:rFonts w:ascii="Times New Roman" w:eastAsia="Times New Roman" w:hAnsi="Times New Roman" w:cs="Times New Roman"/>
          <w:sz w:val="24"/>
          <w:szCs w:val="24"/>
        </w:rPr>
        <w:t xml:space="preserve">on his own initiative </w:t>
      </w:r>
      <w:r w:rsidRPr="008118B0">
        <w:rPr>
          <w:rFonts w:ascii="Times New Roman" w:eastAsia="Times New Roman" w:hAnsi="Times New Roman" w:cs="Times New Roman"/>
          <w:sz w:val="24"/>
          <w:szCs w:val="24"/>
        </w:rPr>
        <w:t xml:space="preserve">or processes them for purposes other than </w:t>
      </w:r>
      <w:r w:rsidR="00591070" w:rsidRPr="008118B0">
        <w:rPr>
          <w:rFonts w:ascii="Times New Roman" w:eastAsia="Times New Roman" w:hAnsi="Times New Roman" w:cs="Times New Roman"/>
          <w:sz w:val="24"/>
          <w:szCs w:val="24"/>
        </w:rPr>
        <w:t xml:space="preserve">the specified purposes, the </w:t>
      </w:r>
      <w:r w:rsidR="004C5088" w:rsidRPr="008118B0">
        <w:rPr>
          <w:rFonts w:ascii="Times New Roman" w:eastAsia="Times New Roman" w:hAnsi="Times New Roman" w:cs="Times New Roman"/>
          <w:sz w:val="24"/>
          <w:szCs w:val="24"/>
        </w:rPr>
        <w:t>processor shall</w:t>
      </w:r>
      <w:r w:rsidR="0073419F" w:rsidRPr="008118B0">
        <w:rPr>
          <w:rFonts w:ascii="Times New Roman" w:eastAsia="Times New Roman" w:hAnsi="Times New Roman" w:cs="Times New Roman"/>
          <w:sz w:val="24"/>
          <w:szCs w:val="24"/>
        </w:rPr>
        <w:t xml:space="preserve"> be considered to be </w:t>
      </w:r>
      <w:r w:rsidRPr="008118B0">
        <w:rPr>
          <w:rFonts w:ascii="Times New Roman" w:eastAsia="Times New Roman" w:hAnsi="Times New Roman" w:cs="Times New Roman"/>
          <w:sz w:val="24"/>
          <w:szCs w:val="24"/>
        </w:rPr>
        <w:t xml:space="preserve">the controller </w:t>
      </w:r>
      <w:r w:rsidR="0073419F" w:rsidRPr="008118B0">
        <w:rPr>
          <w:rFonts w:ascii="Times New Roman" w:eastAsia="Times New Roman" w:hAnsi="Times New Roman" w:cs="Times New Roman"/>
          <w:sz w:val="24"/>
          <w:szCs w:val="24"/>
        </w:rPr>
        <w:t xml:space="preserve">in respect of that processing </w:t>
      </w:r>
      <w:r w:rsidRPr="008118B0">
        <w:rPr>
          <w:rFonts w:ascii="Times New Roman" w:eastAsia="Times New Roman" w:hAnsi="Times New Roman" w:cs="Times New Roman"/>
          <w:sz w:val="24"/>
          <w:szCs w:val="24"/>
        </w:rPr>
        <w:t xml:space="preserve">and has </w:t>
      </w:r>
      <w:r w:rsidR="0073419F" w:rsidRPr="008118B0">
        <w:rPr>
          <w:rFonts w:ascii="Times New Roman" w:eastAsia="Times New Roman" w:hAnsi="Times New Roman" w:cs="Times New Roman"/>
          <w:sz w:val="24"/>
          <w:szCs w:val="24"/>
        </w:rPr>
        <w:t xml:space="preserve">the respective </w:t>
      </w:r>
      <w:r w:rsidRPr="008118B0">
        <w:rPr>
          <w:rFonts w:ascii="Times New Roman" w:eastAsia="Times New Roman" w:hAnsi="Times New Roman" w:cs="Times New Roman"/>
          <w:sz w:val="24"/>
          <w:szCs w:val="24"/>
        </w:rPr>
        <w:t>obligations and responsibility towards data subjects and supervisory au</w:t>
      </w:r>
      <w:r w:rsidR="0073419F" w:rsidRPr="008118B0">
        <w:rPr>
          <w:rFonts w:ascii="Times New Roman" w:eastAsia="Times New Roman" w:hAnsi="Times New Roman" w:cs="Times New Roman"/>
          <w:sz w:val="24"/>
          <w:szCs w:val="24"/>
        </w:rPr>
        <w:t>thorities, irrespective of his</w:t>
      </w:r>
      <w:r w:rsidRPr="008118B0">
        <w:rPr>
          <w:rFonts w:ascii="Times New Roman" w:eastAsia="Times New Roman" w:hAnsi="Times New Roman" w:cs="Times New Roman"/>
          <w:sz w:val="24"/>
          <w:szCs w:val="24"/>
        </w:rPr>
        <w:t xml:space="preserve"> responsibility towards the controller.</w:t>
      </w:r>
    </w:p>
    <w:p w:rsidR="009B106D" w:rsidRPr="009B106D" w:rsidRDefault="009B106D" w:rsidP="00F1340E">
      <w:pPr>
        <w:spacing w:after="0" w:line="276" w:lineRule="auto"/>
        <w:jc w:val="both"/>
        <w:rPr>
          <w:rFonts w:ascii="Times New Roman" w:eastAsia="Times New Roman" w:hAnsi="Times New Roman" w:cs="Times New Roman"/>
          <w:sz w:val="24"/>
          <w:szCs w:val="24"/>
        </w:rPr>
      </w:pPr>
    </w:p>
    <w:p w:rsidR="009B106D" w:rsidRPr="009B106D" w:rsidRDefault="009B106D" w:rsidP="00F1340E">
      <w:pPr>
        <w:spacing w:after="0" w:line="276" w:lineRule="auto"/>
        <w:jc w:val="both"/>
        <w:rPr>
          <w:rFonts w:ascii="Times New Roman" w:eastAsia="Times New Roman" w:hAnsi="Times New Roman" w:cs="Times New Roman"/>
          <w:sz w:val="24"/>
          <w:szCs w:val="24"/>
        </w:rPr>
      </w:pPr>
    </w:p>
    <w:p w:rsidR="008118B0" w:rsidRDefault="00884B40" w:rsidP="008118B0">
      <w:pPr>
        <w:spacing w:after="0" w:line="276" w:lineRule="auto"/>
        <w:jc w:val="both"/>
        <w:rPr>
          <w:rFonts w:ascii="Times New Roman" w:eastAsia="Times New Roman" w:hAnsi="Times New Roman" w:cs="Times New Roman"/>
          <w:sz w:val="24"/>
          <w:szCs w:val="24"/>
        </w:rPr>
      </w:pPr>
      <w:r w:rsidRPr="009B106D">
        <w:rPr>
          <w:rFonts w:ascii="Times New Roman" w:eastAsia="Times New Roman" w:hAnsi="Times New Roman" w:cs="Times New Roman"/>
          <w:sz w:val="24"/>
          <w:szCs w:val="24"/>
        </w:rPr>
        <w:br/>
      </w:r>
      <w:r w:rsidRPr="008118B0">
        <w:rPr>
          <w:rFonts w:ascii="Times New Roman" w:eastAsia="Times New Roman" w:hAnsi="Times New Roman" w:cs="Times New Roman"/>
          <w:b/>
          <w:sz w:val="24"/>
          <w:szCs w:val="24"/>
        </w:rPr>
        <w:t xml:space="preserve">3. </w:t>
      </w:r>
      <w:r w:rsidR="004C5088" w:rsidRPr="008118B0">
        <w:rPr>
          <w:rFonts w:ascii="Times New Roman" w:eastAsia="Times New Roman" w:hAnsi="Times New Roman" w:cs="Times New Roman"/>
          <w:b/>
          <w:sz w:val="24"/>
          <w:szCs w:val="24"/>
        </w:rPr>
        <w:t xml:space="preserve">PROCESSOR’S </w:t>
      </w:r>
      <w:r w:rsidRPr="008118B0">
        <w:rPr>
          <w:rFonts w:ascii="Times New Roman" w:eastAsia="Times New Roman" w:hAnsi="Times New Roman" w:cs="Times New Roman"/>
          <w:b/>
          <w:sz w:val="24"/>
          <w:szCs w:val="24"/>
        </w:rPr>
        <w:t>STAFF AND RECRUITMENT OF</w:t>
      </w:r>
      <w:r w:rsidR="004C5088" w:rsidRPr="008118B0">
        <w:rPr>
          <w:rFonts w:ascii="Times New Roman" w:eastAsia="Times New Roman" w:hAnsi="Times New Roman" w:cs="Times New Roman"/>
          <w:b/>
          <w:sz w:val="24"/>
          <w:szCs w:val="24"/>
        </w:rPr>
        <w:t>AN</w:t>
      </w:r>
      <w:r w:rsidRPr="008118B0">
        <w:rPr>
          <w:rFonts w:ascii="Times New Roman" w:eastAsia="Times New Roman" w:hAnsi="Times New Roman" w:cs="Times New Roman"/>
          <w:b/>
          <w:sz w:val="24"/>
          <w:szCs w:val="24"/>
        </w:rPr>
        <w:t xml:space="preserve">OTHER </w:t>
      </w:r>
      <w:r w:rsidR="004C5088" w:rsidRPr="008118B0">
        <w:rPr>
          <w:rFonts w:ascii="Times New Roman" w:eastAsia="Times New Roman" w:hAnsi="Times New Roman" w:cs="Times New Roman"/>
          <w:b/>
          <w:sz w:val="24"/>
          <w:szCs w:val="24"/>
        </w:rPr>
        <w:t xml:space="preserve">SUBPROCESSOR </w:t>
      </w:r>
      <w:r w:rsidR="00131D75" w:rsidRPr="008118B0">
        <w:rPr>
          <w:rFonts w:ascii="Times New Roman" w:eastAsia="Times New Roman" w:hAnsi="Times New Roman" w:cs="Times New Roman"/>
          <w:sz w:val="24"/>
          <w:szCs w:val="24"/>
        </w:rPr>
        <w:br/>
        <w:t xml:space="preserve">3.1. The processor </w:t>
      </w:r>
      <w:r w:rsidRPr="008118B0">
        <w:rPr>
          <w:rFonts w:ascii="Times New Roman" w:eastAsia="Times New Roman" w:hAnsi="Times New Roman" w:cs="Times New Roman"/>
          <w:sz w:val="24"/>
          <w:szCs w:val="24"/>
        </w:rPr>
        <w:t xml:space="preserve">informs the </w:t>
      </w:r>
      <w:r w:rsidR="008A40DF" w:rsidRPr="008118B0">
        <w:rPr>
          <w:rFonts w:ascii="Times New Roman" w:eastAsia="Times New Roman" w:hAnsi="Times New Roman" w:cs="Times New Roman"/>
          <w:sz w:val="24"/>
          <w:szCs w:val="24"/>
        </w:rPr>
        <w:t xml:space="preserve">authorized </w:t>
      </w:r>
      <w:r w:rsidRPr="008118B0">
        <w:rPr>
          <w:rFonts w:ascii="Times New Roman" w:eastAsia="Times New Roman" w:hAnsi="Times New Roman" w:cs="Times New Roman"/>
          <w:sz w:val="24"/>
          <w:szCs w:val="24"/>
        </w:rPr>
        <w:t xml:space="preserve">persons to process personal data about the obligations arising from the legislation and </w:t>
      </w:r>
      <w:r w:rsidR="00131D75" w:rsidRPr="008118B0">
        <w:rPr>
          <w:rFonts w:ascii="Times New Roman" w:eastAsia="Times New Roman" w:hAnsi="Times New Roman" w:cs="Times New Roman"/>
          <w:sz w:val="24"/>
          <w:szCs w:val="24"/>
        </w:rPr>
        <w:t>this Agreement.</w:t>
      </w:r>
    </w:p>
    <w:p w:rsidR="00D4398F"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3.2. The process</w:t>
      </w:r>
      <w:r w:rsidR="008A5B5C" w:rsidRPr="008118B0">
        <w:rPr>
          <w:rFonts w:ascii="Times New Roman" w:eastAsia="Times New Roman" w:hAnsi="Times New Roman" w:cs="Times New Roman"/>
          <w:sz w:val="24"/>
          <w:szCs w:val="24"/>
        </w:rPr>
        <w:t xml:space="preserve">or </w:t>
      </w:r>
      <w:r w:rsidRPr="008118B0">
        <w:rPr>
          <w:rFonts w:ascii="Times New Roman" w:eastAsia="Times New Roman" w:hAnsi="Times New Roman" w:cs="Times New Roman"/>
          <w:sz w:val="24"/>
          <w:szCs w:val="24"/>
        </w:rPr>
        <w:t xml:space="preserve">ensures that </w:t>
      </w:r>
      <w:r w:rsidR="008A5B5C" w:rsidRPr="008118B0">
        <w:rPr>
          <w:rFonts w:ascii="Times New Roman" w:eastAsia="Times New Roman" w:hAnsi="Times New Roman" w:cs="Times New Roman"/>
          <w:sz w:val="24"/>
          <w:szCs w:val="24"/>
        </w:rPr>
        <w:t xml:space="preserve">the authorized </w:t>
      </w:r>
      <w:r w:rsidRPr="008118B0">
        <w:rPr>
          <w:rFonts w:ascii="Times New Roman" w:eastAsia="Times New Roman" w:hAnsi="Times New Roman" w:cs="Times New Roman"/>
          <w:sz w:val="24"/>
          <w:szCs w:val="24"/>
        </w:rPr>
        <w:t>persons process personal data</w:t>
      </w:r>
      <w:r w:rsidR="001E27C6" w:rsidRPr="008118B0">
        <w:rPr>
          <w:rFonts w:ascii="Times New Roman" w:eastAsia="Times New Roman" w:hAnsi="Times New Roman" w:cs="Times New Roman"/>
          <w:sz w:val="24"/>
          <w:szCs w:val="24"/>
        </w:rPr>
        <w:t xml:space="preserve"> only on documented instructions from the controller </w:t>
      </w:r>
      <w:r w:rsidR="00D149AE" w:rsidRPr="008118B0">
        <w:rPr>
          <w:rFonts w:ascii="Times New Roman" w:eastAsia="Times New Roman" w:hAnsi="Times New Roman" w:cs="Times New Roman"/>
          <w:sz w:val="24"/>
          <w:szCs w:val="24"/>
        </w:rPr>
        <w:t xml:space="preserve">including with regard to transfers of personal data to a third country or an international </w:t>
      </w:r>
      <w:proofErr w:type="spellStart"/>
      <w:r w:rsidR="00D149AE" w:rsidRPr="008118B0">
        <w:rPr>
          <w:rFonts w:ascii="Times New Roman" w:eastAsia="Times New Roman" w:hAnsi="Times New Roman" w:cs="Times New Roman"/>
          <w:sz w:val="24"/>
          <w:szCs w:val="24"/>
        </w:rPr>
        <w:t>organisation</w:t>
      </w:r>
      <w:proofErr w:type="spellEnd"/>
      <w:r w:rsidR="00D149AE" w:rsidRPr="008118B0">
        <w:rPr>
          <w:rFonts w:ascii="Times New Roman" w:eastAsia="Times New Roman" w:hAnsi="Times New Roman" w:cs="Times New Roman"/>
          <w:sz w:val="24"/>
          <w:szCs w:val="24"/>
        </w:rPr>
        <w:t xml:space="preserve"> unless required to do so by Union or Member State law to which the proces</w:t>
      </w:r>
      <w:r w:rsidR="00C237D2" w:rsidRPr="008118B0">
        <w:rPr>
          <w:rFonts w:ascii="Times New Roman" w:eastAsia="Times New Roman" w:hAnsi="Times New Roman" w:cs="Times New Roman"/>
          <w:sz w:val="24"/>
          <w:szCs w:val="24"/>
        </w:rPr>
        <w:t xml:space="preserve">sor is subject; in such a case </w:t>
      </w:r>
      <w:r w:rsidR="00D149AE" w:rsidRPr="008118B0">
        <w:rPr>
          <w:rFonts w:ascii="Times New Roman" w:eastAsia="Times New Roman" w:hAnsi="Times New Roman" w:cs="Times New Roman"/>
          <w:sz w:val="24"/>
          <w:szCs w:val="24"/>
        </w:rPr>
        <w:t xml:space="preserve">the processor shall inform the controller of that legal requirement before processing unless that law prohibits such information on important grounds of public interest. </w:t>
      </w:r>
      <w:r w:rsidRPr="008118B0">
        <w:rPr>
          <w:rFonts w:ascii="Times New Roman" w:eastAsia="Times New Roman" w:hAnsi="Times New Roman" w:cs="Times New Roman"/>
          <w:sz w:val="24"/>
          <w:szCs w:val="24"/>
        </w:rPr>
        <w:t xml:space="preserve"> </w:t>
      </w:r>
      <w:r w:rsidR="00D149AE" w:rsidRPr="008118B0">
        <w:rPr>
          <w:rFonts w:ascii="Times New Roman" w:eastAsia="Times New Roman" w:hAnsi="Times New Roman" w:cs="Times New Roman"/>
          <w:sz w:val="24"/>
          <w:szCs w:val="24"/>
        </w:rPr>
        <w:t xml:space="preserve">The processor </w:t>
      </w:r>
      <w:r w:rsidR="00F63C37" w:rsidRPr="008118B0">
        <w:rPr>
          <w:rFonts w:ascii="Times New Roman" w:eastAsia="Times New Roman" w:hAnsi="Times New Roman" w:cs="Times New Roman"/>
          <w:sz w:val="24"/>
          <w:szCs w:val="24"/>
        </w:rPr>
        <w:t xml:space="preserve">ensures that persons </w:t>
      </w:r>
      <w:proofErr w:type="spellStart"/>
      <w:r w:rsidR="00F63C37" w:rsidRPr="008118B0">
        <w:rPr>
          <w:rFonts w:ascii="Times New Roman" w:eastAsia="Times New Roman" w:hAnsi="Times New Roman" w:cs="Times New Roman"/>
          <w:sz w:val="24"/>
          <w:szCs w:val="24"/>
        </w:rPr>
        <w:t>authorised</w:t>
      </w:r>
      <w:proofErr w:type="spellEnd"/>
      <w:r w:rsidR="00F63C37" w:rsidRPr="008118B0">
        <w:rPr>
          <w:rFonts w:ascii="Times New Roman" w:eastAsia="Times New Roman" w:hAnsi="Times New Roman" w:cs="Times New Roman"/>
          <w:sz w:val="24"/>
          <w:szCs w:val="24"/>
        </w:rPr>
        <w:t xml:space="preserve"> to process the personal data have committed themselves to </w:t>
      </w:r>
      <w:r w:rsidRPr="008118B0">
        <w:rPr>
          <w:rFonts w:ascii="Times New Roman" w:eastAsia="Times New Roman" w:hAnsi="Times New Roman" w:cs="Times New Roman"/>
          <w:sz w:val="24"/>
          <w:szCs w:val="24"/>
        </w:rPr>
        <w:t>confidentiality</w:t>
      </w:r>
      <w:r w:rsidR="00F63C37" w:rsidRPr="008118B0">
        <w:rPr>
          <w:rFonts w:ascii="Times New Roman" w:eastAsia="Times New Roman" w:hAnsi="Times New Roman" w:cs="Times New Roman"/>
          <w:sz w:val="24"/>
          <w:szCs w:val="24"/>
        </w:rPr>
        <w:t xml:space="preserve"> or under an appropriate statutory obligation of</w:t>
      </w:r>
      <w:r w:rsidRPr="008118B0">
        <w:rPr>
          <w:rFonts w:ascii="Times New Roman" w:eastAsia="Times New Roman" w:hAnsi="Times New Roman" w:cs="Times New Roman"/>
          <w:sz w:val="24"/>
          <w:szCs w:val="24"/>
        </w:rPr>
        <w:t xml:space="preserve"> confi</w:t>
      </w:r>
      <w:r w:rsidR="00F63C37" w:rsidRPr="008118B0">
        <w:rPr>
          <w:rFonts w:ascii="Times New Roman" w:eastAsia="Times New Roman" w:hAnsi="Times New Roman" w:cs="Times New Roman"/>
          <w:sz w:val="24"/>
          <w:szCs w:val="24"/>
        </w:rPr>
        <w:t>dentiality obligation</w:t>
      </w:r>
      <w:r w:rsidR="00C237D2" w:rsidRPr="008118B0">
        <w:rPr>
          <w:rFonts w:ascii="Times New Roman" w:eastAsia="Times New Roman" w:hAnsi="Times New Roman" w:cs="Times New Roman"/>
          <w:sz w:val="24"/>
          <w:szCs w:val="24"/>
        </w:rPr>
        <w:t>.</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3.3</w:t>
      </w:r>
      <w:r w:rsidR="008A40DF" w:rsidRPr="008118B0">
        <w:rPr>
          <w:rFonts w:ascii="Times New Roman" w:eastAsia="Times New Roman" w:hAnsi="Times New Roman" w:cs="Times New Roman"/>
          <w:sz w:val="24"/>
          <w:szCs w:val="24"/>
        </w:rPr>
        <w:t xml:space="preserve">. The processor </w:t>
      </w:r>
      <w:r w:rsidRPr="008118B0">
        <w:rPr>
          <w:rFonts w:ascii="Times New Roman" w:eastAsia="Times New Roman" w:hAnsi="Times New Roman" w:cs="Times New Roman"/>
          <w:sz w:val="24"/>
          <w:szCs w:val="24"/>
        </w:rPr>
        <w:t xml:space="preserve">ensures that only the authorized persons, as appropriate and for the purpose of the processing, </w:t>
      </w:r>
      <w:r w:rsidR="008A40DF" w:rsidRPr="008118B0">
        <w:rPr>
          <w:rFonts w:ascii="Times New Roman" w:eastAsia="Times New Roman" w:hAnsi="Times New Roman" w:cs="Times New Roman"/>
          <w:sz w:val="24"/>
          <w:szCs w:val="24"/>
        </w:rPr>
        <w:t>have</w:t>
      </w:r>
      <w:r w:rsidRPr="008118B0">
        <w:rPr>
          <w:rFonts w:ascii="Times New Roman" w:eastAsia="Times New Roman" w:hAnsi="Times New Roman" w:cs="Times New Roman"/>
          <w:sz w:val="24"/>
          <w:szCs w:val="24"/>
        </w:rPr>
        <w:t xml:space="preserve"> access to personal data and only for the agreed purpose of the processing.</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3.4. The processing</w:t>
      </w:r>
      <w:r w:rsidR="008A40DF" w:rsidRPr="008118B0">
        <w:rPr>
          <w:rFonts w:ascii="Times New Roman" w:eastAsia="Times New Roman" w:hAnsi="Times New Roman" w:cs="Times New Roman"/>
          <w:sz w:val="24"/>
          <w:szCs w:val="24"/>
        </w:rPr>
        <w:t xml:space="preserve"> shall not engage another processor ("subcontractor") without prior specific or general written </w:t>
      </w:r>
      <w:proofErr w:type="spellStart"/>
      <w:r w:rsidR="008A40DF" w:rsidRPr="008118B0">
        <w:rPr>
          <w:rFonts w:ascii="Times New Roman" w:eastAsia="Times New Roman" w:hAnsi="Times New Roman" w:cs="Times New Roman"/>
          <w:sz w:val="24"/>
          <w:szCs w:val="24"/>
        </w:rPr>
        <w:t>authorisation</w:t>
      </w:r>
      <w:proofErr w:type="spellEnd"/>
      <w:r w:rsidR="008A40DF" w:rsidRPr="008118B0">
        <w:rPr>
          <w:rFonts w:ascii="Times New Roman" w:eastAsia="Times New Roman" w:hAnsi="Times New Roman" w:cs="Times New Roman"/>
          <w:sz w:val="24"/>
          <w:szCs w:val="24"/>
        </w:rPr>
        <w:t xml:space="preserve"> of the controller. </w:t>
      </w:r>
      <w:r w:rsidRPr="008118B0">
        <w:rPr>
          <w:rFonts w:ascii="Times New Roman" w:eastAsia="Times New Roman" w:hAnsi="Times New Roman" w:cs="Times New Roman"/>
          <w:sz w:val="24"/>
          <w:szCs w:val="24"/>
        </w:rPr>
        <w:t xml:space="preserve"> </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Alternatively (general permission with a </w:t>
      </w:r>
      <w:r w:rsidR="008A40DF" w:rsidRPr="008118B0">
        <w:rPr>
          <w:rFonts w:ascii="Times New Roman" w:eastAsia="Times New Roman" w:hAnsi="Times New Roman" w:cs="Times New Roman"/>
          <w:sz w:val="24"/>
          <w:szCs w:val="24"/>
        </w:rPr>
        <w:t>right to object): The processor</w:t>
      </w:r>
      <w:r w:rsidRPr="008118B0">
        <w:rPr>
          <w:rFonts w:ascii="Times New Roman" w:eastAsia="Times New Roman" w:hAnsi="Times New Roman" w:cs="Times New Roman"/>
          <w:sz w:val="24"/>
          <w:szCs w:val="24"/>
        </w:rPr>
        <w:t xml:space="preserve"> is entitled to recruit another processor ("subcontractor") but informs the controller in </w:t>
      </w:r>
      <w:r w:rsidR="00C237D2" w:rsidRPr="008118B0">
        <w:rPr>
          <w:rFonts w:ascii="Times New Roman" w:eastAsia="Times New Roman" w:hAnsi="Times New Roman" w:cs="Times New Roman"/>
          <w:sz w:val="24"/>
          <w:szCs w:val="24"/>
        </w:rPr>
        <w:t>due</w:t>
      </w:r>
      <w:r w:rsidRPr="008118B0">
        <w:rPr>
          <w:rFonts w:ascii="Times New Roman" w:eastAsia="Times New Roman" w:hAnsi="Times New Roman" w:cs="Times New Roman"/>
          <w:sz w:val="24"/>
          <w:szCs w:val="24"/>
        </w:rPr>
        <w:t xml:space="preserve"> time and in detail of any intended changes regarding the addition or replacement of the other processors. The controller is entitled [within ... working days] to oppose, in whole or in part, </w:t>
      </w:r>
      <w:r w:rsidR="008A40DF" w:rsidRPr="008118B0">
        <w:rPr>
          <w:rFonts w:ascii="Times New Roman" w:eastAsia="Times New Roman" w:hAnsi="Times New Roman" w:cs="Times New Roman"/>
          <w:sz w:val="24"/>
          <w:szCs w:val="24"/>
        </w:rPr>
        <w:t xml:space="preserve">to </w:t>
      </w:r>
      <w:r w:rsidRPr="008118B0">
        <w:rPr>
          <w:rFonts w:ascii="Times New Roman" w:eastAsia="Times New Roman" w:hAnsi="Times New Roman" w:cs="Times New Roman"/>
          <w:sz w:val="24"/>
          <w:szCs w:val="24"/>
        </w:rPr>
        <w:t>the recruitment or replacement of subcontractors.</w:t>
      </w:r>
    </w:p>
    <w:p w:rsidR="008118B0" w:rsidRDefault="008A40DF"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3.5. The processor </w:t>
      </w:r>
      <w:r w:rsidR="00884B40" w:rsidRPr="008118B0">
        <w:rPr>
          <w:rFonts w:ascii="Times New Roman" w:eastAsia="Times New Roman" w:hAnsi="Times New Roman" w:cs="Times New Roman"/>
          <w:sz w:val="24"/>
          <w:szCs w:val="24"/>
        </w:rPr>
        <w:t xml:space="preserve">ensures and guarantees that the subcontractor </w:t>
      </w:r>
      <w:r w:rsidRPr="008118B0">
        <w:rPr>
          <w:rFonts w:ascii="Times New Roman" w:eastAsia="Times New Roman" w:hAnsi="Times New Roman" w:cs="Times New Roman"/>
          <w:sz w:val="24"/>
          <w:szCs w:val="24"/>
        </w:rPr>
        <w:t xml:space="preserve">shall be governed by law and this Agreement </w:t>
      </w:r>
      <w:r w:rsidR="00884B40" w:rsidRPr="008118B0">
        <w:rPr>
          <w:rFonts w:ascii="Times New Roman" w:eastAsia="Times New Roman" w:hAnsi="Times New Roman" w:cs="Times New Roman"/>
          <w:sz w:val="24"/>
          <w:szCs w:val="24"/>
        </w:rPr>
        <w:t xml:space="preserve">and is able to meet the requirements of the processing of personal data </w:t>
      </w:r>
      <w:r w:rsidRPr="008118B0">
        <w:rPr>
          <w:rFonts w:ascii="Times New Roman" w:eastAsia="Times New Roman" w:hAnsi="Times New Roman" w:cs="Times New Roman"/>
          <w:sz w:val="24"/>
          <w:szCs w:val="24"/>
        </w:rPr>
        <w:t>arising fro</w:t>
      </w:r>
      <w:r w:rsidR="00884B40" w:rsidRPr="008118B0">
        <w:rPr>
          <w:rFonts w:ascii="Times New Roman" w:eastAsia="Times New Roman" w:hAnsi="Times New Roman" w:cs="Times New Roman"/>
          <w:sz w:val="24"/>
          <w:szCs w:val="24"/>
        </w:rPr>
        <w:t>m the main contract</w:t>
      </w:r>
      <w:r w:rsidRPr="008118B0">
        <w:rPr>
          <w:rFonts w:ascii="Times New Roman" w:eastAsia="Times New Roman" w:hAnsi="Times New Roman" w:cs="Times New Roman"/>
          <w:sz w:val="24"/>
          <w:szCs w:val="24"/>
        </w:rPr>
        <w:t xml:space="preserve"> and this Agreement</w:t>
      </w:r>
      <w:r w:rsidR="00884B40" w:rsidRPr="008118B0">
        <w:rPr>
          <w:rFonts w:ascii="Times New Roman" w:eastAsia="Times New Roman" w:hAnsi="Times New Roman" w:cs="Times New Roman"/>
          <w:sz w:val="24"/>
          <w:szCs w:val="24"/>
        </w:rPr>
        <w:t>. Upon the request of the controller, the processor shall notify him of the terms of the contract he is about to conclude with the third party</w:t>
      </w:r>
      <w:r w:rsidRPr="008118B0">
        <w:rPr>
          <w:rFonts w:ascii="Times New Roman" w:eastAsia="Times New Roman" w:hAnsi="Times New Roman" w:cs="Times New Roman"/>
          <w:sz w:val="24"/>
          <w:szCs w:val="24"/>
        </w:rPr>
        <w:t>/</w:t>
      </w:r>
      <w:r w:rsidR="00884B40" w:rsidRPr="008118B0">
        <w:rPr>
          <w:rFonts w:ascii="Times New Roman" w:eastAsia="Times New Roman" w:hAnsi="Times New Roman" w:cs="Times New Roman"/>
          <w:sz w:val="24"/>
          <w:szCs w:val="24"/>
        </w:rPr>
        <w:t xml:space="preserve"> subcontractor and shall, where appropriate, </w:t>
      </w:r>
      <w:r w:rsidRPr="008118B0">
        <w:rPr>
          <w:rFonts w:ascii="Times New Roman" w:eastAsia="Times New Roman" w:hAnsi="Times New Roman" w:cs="Times New Roman"/>
          <w:sz w:val="24"/>
          <w:szCs w:val="24"/>
        </w:rPr>
        <w:t xml:space="preserve">communicate </w:t>
      </w:r>
      <w:r w:rsidR="00884B40" w:rsidRPr="008118B0">
        <w:rPr>
          <w:rFonts w:ascii="Times New Roman" w:eastAsia="Times New Roman" w:hAnsi="Times New Roman" w:cs="Times New Roman"/>
          <w:sz w:val="24"/>
          <w:szCs w:val="24"/>
        </w:rPr>
        <w:t>a copy</w:t>
      </w:r>
      <w:r w:rsidRPr="008118B0">
        <w:rPr>
          <w:rFonts w:ascii="Times New Roman" w:eastAsia="Times New Roman" w:hAnsi="Times New Roman" w:cs="Times New Roman"/>
          <w:sz w:val="24"/>
          <w:szCs w:val="24"/>
        </w:rPr>
        <w:t xml:space="preserve"> to the controller</w:t>
      </w:r>
      <w:r w:rsidR="00884B40" w:rsidRPr="008118B0">
        <w:rPr>
          <w:rFonts w:ascii="Times New Roman" w:eastAsia="Times New Roman" w:hAnsi="Times New Roman" w:cs="Times New Roman"/>
          <w:sz w:val="24"/>
          <w:szCs w:val="24"/>
        </w:rPr>
        <w:t xml:space="preserve">, </w:t>
      </w:r>
      <w:r w:rsidRPr="008118B0">
        <w:rPr>
          <w:rFonts w:ascii="Times New Roman" w:eastAsia="Times New Roman" w:hAnsi="Times New Roman" w:cs="Times New Roman"/>
          <w:sz w:val="24"/>
          <w:szCs w:val="24"/>
        </w:rPr>
        <w:t xml:space="preserve">without prejudice to its </w:t>
      </w:r>
      <w:r w:rsidR="00884B40" w:rsidRPr="008118B0">
        <w:rPr>
          <w:rFonts w:ascii="Times New Roman" w:eastAsia="Times New Roman" w:hAnsi="Times New Roman" w:cs="Times New Roman"/>
          <w:sz w:val="24"/>
          <w:szCs w:val="24"/>
        </w:rPr>
        <w:t>confidential content, which</w:t>
      </w:r>
      <w:r w:rsidRPr="008118B0">
        <w:rPr>
          <w:rFonts w:ascii="Times New Roman" w:eastAsia="Times New Roman" w:hAnsi="Times New Roman" w:cs="Times New Roman"/>
          <w:sz w:val="24"/>
          <w:szCs w:val="24"/>
        </w:rPr>
        <w:t>, however,</w:t>
      </w:r>
      <w:r w:rsidR="00884B40" w:rsidRPr="008118B0">
        <w:rPr>
          <w:rFonts w:ascii="Times New Roman" w:eastAsia="Times New Roman" w:hAnsi="Times New Roman" w:cs="Times New Roman"/>
          <w:sz w:val="24"/>
          <w:szCs w:val="24"/>
        </w:rPr>
        <w:t xml:space="preserve"> </w:t>
      </w:r>
      <w:r w:rsidRPr="008118B0">
        <w:rPr>
          <w:rFonts w:ascii="Times New Roman" w:eastAsia="Times New Roman" w:hAnsi="Times New Roman" w:cs="Times New Roman"/>
          <w:sz w:val="24"/>
          <w:szCs w:val="24"/>
        </w:rPr>
        <w:t>shall not</w:t>
      </w:r>
      <w:r w:rsidR="00884B40" w:rsidRPr="008118B0">
        <w:rPr>
          <w:rFonts w:ascii="Times New Roman" w:eastAsia="Times New Roman" w:hAnsi="Times New Roman" w:cs="Times New Roman"/>
          <w:sz w:val="24"/>
          <w:szCs w:val="24"/>
        </w:rPr>
        <w:t xml:space="preserve"> </w:t>
      </w:r>
      <w:r w:rsidRPr="008118B0">
        <w:rPr>
          <w:rFonts w:ascii="Times New Roman" w:eastAsia="Times New Roman" w:hAnsi="Times New Roman" w:cs="Times New Roman"/>
          <w:sz w:val="24"/>
          <w:szCs w:val="24"/>
        </w:rPr>
        <w:t>render meaningless</w:t>
      </w:r>
      <w:r w:rsidR="00884B40" w:rsidRPr="008118B0">
        <w:rPr>
          <w:rFonts w:ascii="Times New Roman" w:eastAsia="Times New Roman" w:hAnsi="Times New Roman" w:cs="Times New Roman"/>
          <w:sz w:val="24"/>
          <w:szCs w:val="24"/>
        </w:rPr>
        <w:t xml:space="preserve"> the terms of processing of personal data as </w:t>
      </w:r>
      <w:r w:rsidRPr="008118B0">
        <w:rPr>
          <w:rFonts w:ascii="Times New Roman" w:eastAsia="Times New Roman" w:hAnsi="Times New Roman" w:cs="Times New Roman"/>
          <w:sz w:val="24"/>
          <w:szCs w:val="24"/>
        </w:rPr>
        <w:t>laid down in the main contract and this Agreement</w:t>
      </w:r>
      <w:r w:rsidR="00884B40" w:rsidRPr="008118B0">
        <w:rPr>
          <w:rFonts w:ascii="Times New Roman" w:eastAsia="Times New Roman" w:hAnsi="Times New Roman" w:cs="Times New Roman"/>
          <w:sz w:val="24"/>
          <w:szCs w:val="24"/>
        </w:rPr>
        <w:br/>
      </w:r>
      <w:r w:rsidRPr="008118B0">
        <w:rPr>
          <w:rFonts w:ascii="Times New Roman" w:eastAsia="Times New Roman" w:hAnsi="Times New Roman" w:cs="Times New Roman"/>
          <w:sz w:val="24"/>
          <w:szCs w:val="24"/>
        </w:rPr>
        <w:br/>
        <w:t>3.6. When the</w:t>
      </w:r>
      <w:r w:rsidR="00884B40" w:rsidRPr="008118B0">
        <w:rPr>
          <w:rFonts w:ascii="Times New Roman" w:eastAsia="Times New Roman" w:hAnsi="Times New Roman" w:cs="Times New Roman"/>
          <w:sz w:val="24"/>
          <w:szCs w:val="24"/>
        </w:rPr>
        <w:t xml:space="preserve"> subcontractor is unable to meet </w:t>
      </w:r>
      <w:r w:rsidRPr="008118B0">
        <w:rPr>
          <w:rFonts w:ascii="Times New Roman" w:eastAsia="Times New Roman" w:hAnsi="Times New Roman" w:cs="Times New Roman"/>
          <w:sz w:val="24"/>
          <w:szCs w:val="24"/>
        </w:rPr>
        <w:t xml:space="preserve">his </w:t>
      </w:r>
      <w:r w:rsidR="00884B40" w:rsidRPr="008118B0">
        <w:rPr>
          <w:rFonts w:ascii="Times New Roman" w:eastAsia="Times New Roman" w:hAnsi="Times New Roman" w:cs="Times New Roman"/>
          <w:sz w:val="24"/>
          <w:szCs w:val="24"/>
        </w:rPr>
        <w:t>obligations</w:t>
      </w:r>
      <w:r w:rsidRPr="008118B0">
        <w:rPr>
          <w:rFonts w:ascii="Times New Roman" w:eastAsia="Times New Roman" w:hAnsi="Times New Roman" w:cs="Times New Roman"/>
          <w:sz w:val="24"/>
          <w:szCs w:val="24"/>
        </w:rPr>
        <w:t xml:space="preserve"> regarding data protection, the processor</w:t>
      </w:r>
      <w:r w:rsidR="00884B40" w:rsidRPr="008118B0">
        <w:rPr>
          <w:rFonts w:ascii="Times New Roman" w:eastAsia="Times New Roman" w:hAnsi="Times New Roman" w:cs="Times New Roman"/>
          <w:sz w:val="24"/>
          <w:szCs w:val="24"/>
        </w:rPr>
        <w:t xml:space="preserve"> remains fully accountable to the controller for the fulfillment of the subcontractor's obligations.</w:t>
      </w:r>
    </w:p>
    <w:p w:rsidR="009B106D" w:rsidRDefault="009B106D" w:rsidP="008118B0">
      <w:pPr>
        <w:spacing w:after="0" w:line="276" w:lineRule="auto"/>
        <w:jc w:val="both"/>
        <w:rPr>
          <w:rFonts w:ascii="Times New Roman" w:eastAsia="Times New Roman" w:hAnsi="Times New Roman" w:cs="Times New Roman"/>
          <w:sz w:val="24"/>
          <w:szCs w:val="24"/>
        </w:rPr>
      </w:pPr>
    </w:p>
    <w:p w:rsidR="00884B40" w:rsidRPr="008118B0" w:rsidRDefault="00884B40" w:rsidP="008118B0">
      <w:pPr>
        <w:spacing w:after="0" w:line="276" w:lineRule="auto"/>
        <w:jc w:val="both"/>
        <w:rPr>
          <w:rFonts w:ascii="Times New Roman" w:hAnsi="Times New Roman" w:cs="Times New Roman"/>
          <w:sz w:val="24"/>
          <w:szCs w:val="24"/>
        </w:rPr>
      </w:pPr>
      <w:r w:rsidRPr="008118B0">
        <w:rPr>
          <w:rFonts w:ascii="Times New Roman" w:eastAsia="Times New Roman" w:hAnsi="Times New Roman" w:cs="Times New Roman"/>
          <w:b/>
          <w:sz w:val="24"/>
          <w:szCs w:val="24"/>
        </w:rPr>
        <w:lastRenderedPageBreak/>
        <w:t xml:space="preserve">4. DELETION / RETURN OF PERSONAL DATA TO THE </w:t>
      </w:r>
      <w:r w:rsidR="008A40DF" w:rsidRPr="008118B0">
        <w:rPr>
          <w:rFonts w:ascii="Times New Roman" w:eastAsia="Times New Roman" w:hAnsi="Times New Roman" w:cs="Times New Roman"/>
          <w:b/>
          <w:sz w:val="24"/>
          <w:szCs w:val="24"/>
        </w:rPr>
        <w:t>CONTROLLER</w:t>
      </w:r>
      <w:r w:rsidRPr="008118B0">
        <w:rPr>
          <w:rFonts w:ascii="Times New Roman" w:eastAsia="Times New Roman" w:hAnsi="Times New Roman" w:cs="Times New Roman"/>
          <w:sz w:val="24"/>
          <w:szCs w:val="24"/>
        </w:rPr>
        <w:br/>
        <w:t xml:space="preserve">4.1. After the main contract has been terminated for any reason or after completion of the processing that has been assigned to the </w:t>
      </w:r>
      <w:r w:rsidR="008A40DF" w:rsidRPr="008118B0">
        <w:rPr>
          <w:rFonts w:ascii="Times New Roman" w:eastAsia="Times New Roman" w:hAnsi="Times New Roman" w:cs="Times New Roman"/>
          <w:sz w:val="24"/>
          <w:szCs w:val="24"/>
        </w:rPr>
        <w:t>processor</w:t>
      </w:r>
      <w:r w:rsidRPr="008118B0">
        <w:rPr>
          <w:rFonts w:ascii="Times New Roman" w:eastAsia="Times New Roman" w:hAnsi="Times New Roman" w:cs="Times New Roman"/>
          <w:sz w:val="24"/>
          <w:szCs w:val="24"/>
        </w:rPr>
        <w:t xml:space="preserve"> by the controller, the latt</w:t>
      </w:r>
      <w:r w:rsidR="008A40DF" w:rsidRPr="008118B0">
        <w:rPr>
          <w:rFonts w:ascii="Times New Roman" w:eastAsia="Times New Roman" w:hAnsi="Times New Roman" w:cs="Times New Roman"/>
          <w:sz w:val="24"/>
          <w:szCs w:val="24"/>
        </w:rPr>
        <w:t>er shall declare to the processor</w:t>
      </w:r>
      <w:r w:rsidRPr="008118B0">
        <w:rPr>
          <w:rFonts w:ascii="Times New Roman" w:eastAsia="Times New Roman" w:hAnsi="Times New Roman" w:cs="Times New Roman"/>
          <w:sz w:val="24"/>
          <w:szCs w:val="24"/>
        </w:rPr>
        <w:t xml:space="preserve"> if he </w:t>
      </w:r>
      <w:r w:rsidR="008A40DF" w:rsidRPr="008118B0">
        <w:rPr>
          <w:rFonts w:ascii="Times New Roman" w:eastAsia="Times New Roman" w:hAnsi="Times New Roman" w:cs="Times New Roman"/>
          <w:sz w:val="24"/>
          <w:szCs w:val="24"/>
        </w:rPr>
        <w:t>shall</w:t>
      </w:r>
      <w:r w:rsidR="00317F9F" w:rsidRPr="008118B0">
        <w:rPr>
          <w:rFonts w:ascii="Times New Roman" w:eastAsia="Times New Roman" w:hAnsi="Times New Roman" w:cs="Times New Roman"/>
          <w:sz w:val="24"/>
          <w:szCs w:val="24"/>
        </w:rPr>
        <w:t>:</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(a) </w:t>
      </w:r>
      <w:proofErr w:type="gramStart"/>
      <w:r w:rsidR="00EF06EB" w:rsidRPr="008118B0">
        <w:rPr>
          <w:rFonts w:ascii="Times New Roman" w:eastAsia="Times New Roman" w:hAnsi="Times New Roman" w:cs="Times New Roman"/>
          <w:sz w:val="24"/>
          <w:szCs w:val="24"/>
        </w:rPr>
        <w:t>delete</w:t>
      </w:r>
      <w:proofErr w:type="gramEnd"/>
      <w:r w:rsidR="00EF06EB" w:rsidRPr="008118B0">
        <w:rPr>
          <w:rFonts w:ascii="Times New Roman" w:eastAsia="Times New Roman" w:hAnsi="Times New Roman" w:cs="Times New Roman"/>
          <w:sz w:val="24"/>
          <w:szCs w:val="24"/>
        </w:rPr>
        <w:t xml:space="preserve"> the p</w:t>
      </w:r>
      <w:r w:rsidRPr="008118B0">
        <w:rPr>
          <w:rFonts w:ascii="Times New Roman" w:eastAsia="Times New Roman" w:hAnsi="Times New Roman" w:cs="Times New Roman"/>
          <w:sz w:val="24"/>
          <w:szCs w:val="24"/>
        </w:rPr>
        <w:t xml:space="preserve">ersonal data; </w:t>
      </w:r>
      <w:r w:rsidR="008B6C3A" w:rsidRPr="008118B0">
        <w:rPr>
          <w:rFonts w:ascii="Times New Roman" w:eastAsia="Times New Roman" w:hAnsi="Times New Roman" w:cs="Times New Roman"/>
          <w:sz w:val="24"/>
          <w:szCs w:val="24"/>
        </w:rPr>
        <w:t xml:space="preserve">or </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(b)</w:t>
      </w:r>
      <w:r w:rsidR="008D0067" w:rsidRPr="008118B0">
        <w:rPr>
          <w:rFonts w:ascii="Times New Roman" w:eastAsia="Times New Roman" w:hAnsi="Times New Roman" w:cs="Times New Roman"/>
          <w:sz w:val="24"/>
          <w:szCs w:val="24"/>
        </w:rPr>
        <w:t xml:space="preserve"> </w:t>
      </w:r>
      <w:proofErr w:type="gramStart"/>
      <w:r w:rsidRPr="008118B0">
        <w:rPr>
          <w:rFonts w:ascii="Times New Roman" w:eastAsia="Times New Roman" w:hAnsi="Times New Roman" w:cs="Times New Roman"/>
          <w:sz w:val="24"/>
          <w:szCs w:val="24"/>
        </w:rPr>
        <w:t>return</w:t>
      </w:r>
      <w:proofErr w:type="gramEnd"/>
      <w:r w:rsidRPr="008118B0">
        <w:rPr>
          <w:rFonts w:ascii="Times New Roman" w:eastAsia="Times New Roman" w:hAnsi="Times New Roman" w:cs="Times New Roman"/>
          <w:sz w:val="24"/>
          <w:szCs w:val="24"/>
        </w:rPr>
        <w:t xml:space="preserve"> </w:t>
      </w:r>
      <w:r w:rsidR="00EF06EB" w:rsidRPr="008118B0">
        <w:rPr>
          <w:rFonts w:ascii="Times New Roman" w:eastAsia="Times New Roman" w:hAnsi="Times New Roman" w:cs="Times New Roman"/>
          <w:sz w:val="24"/>
          <w:szCs w:val="24"/>
        </w:rPr>
        <w:t xml:space="preserve">all </w:t>
      </w:r>
      <w:r w:rsidRPr="008118B0">
        <w:rPr>
          <w:rFonts w:ascii="Times New Roman" w:eastAsia="Times New Roman" w:hAnsi="Times New Roman" w:cs="Times New Roman"/>
          <w:sz w:val="24"/>
          <w:szCs w:val="24"/>
        </w:rPr>
        <w:t xml:space="preserve">the </w:t>
      </w:r>
      <w:r w:rsidR="00EF06EB" w:rsidRPr="008118B0">
        <w:rPr>
          <w:rFonts w:ascii="Times New Roman" w:eastAsia="Times New Roman" w:hAnsi="Times New Roman" w:cs="Times New Roman"/>
          <w:sz w:val="24"/>
          <w:szCs w:val="24"/>
        </w:rPr>
        <w:t xml:space="preserve">personal </w:t>
      </w:r>
      <w:r w:rsidRPr="008118B0">
        <w:rPr>
          <w:rFonts w:ascii="Times New Roman" w:eastAsia="Times New Roman" w:hAnsi="Times New Roman" w:cs="Times New Roman"/>
          <w:sz w:val="24"/>
          <w:szCs w:val="24"/>
        </w:rPr>
        <w:t>data to the controller.</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4.2. The process</w:t>
      </w:r>
      <w:r w:rsidR="008A40DF" w:rsidRPr="008118B0">
        <w:rPr>
          <w:rFonts w:ascii="Times New Roman" w:eastAsia="Times New Roman" w:hAnsi="Times New Roman" w:cs="Times New Roman"/>
          <w:sz w:val="24"/>
          <w:szCs w:val="24"/>
        </w:rPr>
        <w:t xml:space="preserve">or shall </w:t>
      </w:r>
      <w:r w:rsidRPr="008118B0">
        <w:rPr>
          <w:rFonts w:ascii="Times New Roman" w:eastAsia="Times New Roman" w:hAnsi="Times New Roman" w:cs="Times New Roman"/>
          <w:sz w:val="24"/>
          <w:szCs w:val="24"/>
        </w:rPr>
        <w:t>ensure that the subcontractors are informed of t</w:t>
      </w:r>
      <w:r w:rsidR="008A40DF" w:rsidRPr="008118B0">
        <w:rPr>
          <w:rFonts w:ascii="Times New Roman" w:eastAsia="Times New Roman" w:hAnsi="Times New Roman" w:cs="Times New Roman"/>
          <w:sz w:val="24"/>
          <w:szCs w:val="24"/>
        </w:rPr>
        <w:t xml:space="preserve">he choice of the controller as well as </w:t>
      </w:r>
      <w:r w:rsidRPr="008118B0">
        <w:rPr>
          <w:rFonts w:ascii="Times New Roman" w:eastAsia="Times New Roman" w:hAnsi="Times New Roman" w:cs="Times New Roman"/>
          <w:sz w:val="24"/>
          <w:szCs w:val="24"/>
        </w:rPr>
        <w:t xml:space="preserve">ensures that they </w:t>
      </w:r>
      <w:r w:rsidR="008A40DF" w:rsidRPr="008118B0">
        <w:rPr>
          <w:rFonts w:ascii="Times New Roman" w:eastAsia="Times New Roman" w:hAnsi="Times New Roman" w:cs="Times New Roman"/>
          <w:sz w:val="24"/>
          <w:szCs w:val="24"/>
        </w:rPr>
        <w:t>comply with it.</w:t>
      </w:r>
    </w:p>
    <w:p w:rsidR="009B106D" w:rsidRDefault="008A40DF"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4.3. The processo</w:t>
      </w:r>
      <w:r w:rsidR="00884B40" w:rsidRPr="008118B0">
        <w:rPr>
          <w:rFonts w:ascii="Times New Roman" w:eastAsia="Times New Roman" w:hAnsi="Times New Roman" w:cs="Times New Roman"/>
          <w:sz w:val="24"/>
          <w:szCs w:val="24"/>
        </w:rPr>
        <w:t>r and, where applicabl</w:t>
      </w:r>
      <w:r w:rsidRPr="008118B0">
        <w:rPr>
          <w:rFonts w:ascii="Times New Roman" w:eastAsia="Times New Roman" w:hAnsi="Times New Roman" w:cs="Times New Roman"/>
          <w:sz w:val="24"/>
          <w:szCs w:val="24"/>
        </w:rPr>
        <w:t>e, the subcontractor shall delete</w:t>
      </w:r>
      <w:r w:rsidR="00884B40" w:rsidRPr="008118B0">
        <w:rPr>
          <w:rFonts w:ascii="Times New Roman" w:eastAsia="Times New Roman" w:hAnsi="Times New Roman" w:cs="Times New Roman"/>
          <w:sz w:val="24"/>
          <w:szCs w:val="24"/>
        </w:rPr>
        <w:t xml:space="preserve"> exist</w:t>
      </w:r>
      <w:r w:rsidR="00D06271" w:rsidRPr="008118B0">
        <w:rPr>
          <w:rFonts w:ascii="Times New Roman" w:eastAsia="Times New Roman" w:hAnsi="Times New Roman" w:cs="Times New Roman"/>
          <w:sz w:val="24"/>
          <w:szCs w:val="24"/>
        </w:rPr>
        <w:t>ing copies within ten (10) days</w:t>
      </w:r>
      <w:r w:rsidR="00884B40" w:rsidRPr="008118B0">
        <w:rPr>
          <w:rFonts w:ascii="Times New Roman" w:eastAsia="Times New Roman" w:hAnsi="Times New Roman" w:cs="Times New Roman"/>
          <w:sz w:val="24"/>
          <w:szCs w:val="24"/>
        </w:rPr>
        <w:t xml:space="preserve"> unless </w:t>
      </w:r>
      <w:r w:rsidRPr="008118B0">
        <w:rPr>
          <w:rFonts w:ascii="Times New Roman" w:eastAsia="Times New Roman" w:hAnsi="Times New Roman" w:cs="Times New Roman"/>
          <w:sz w:val="24"/>
          <w:szCs w:val="24"/>
        </w:rPr>
        <w:t xml:space="preserve">Union or Member </w:t>
      </w:r>
      <w:r w:rsidR="00EF06EB" w:rsidRPr="008118B0">
        <w:rPr>
          <w:rFonts w:ascii="Times New Roman" w:eastAsia="Times New Roman" w:hAnsi="Times New Roman" w:cs="Times New Roman"/>
          <w:sz w:val="24"/>
          <w:szCs w:val="24"/>
        </w:rPr>
        <w:t xml:space="preserve">State </w:t>
      </w:r>
      <w:r w:rsidRPr="008118B0">
        <w:rPr>
          <w:rFonts w:ascii="Times New Roman" w:eastAsia="Times New Roman" w:hAnsi="Times New Roman" w:cs="Times New Roman"/>
          <w:sz w:val="24"/>
          <w:szCs w:val="24"/>
        </w:rPr>
        <w:t>law requires storage of the personal data.</w:t>
      </w:r>
      <w:r w:rsidR="00884B40" w:rsidRPr="008118B0">
        <w:rPr>
          <w:rFonts w:ascii="Times New Roman" w:eastAsia="Times New Roman" w:hAnsi="Times New Roman" w:cs="Times New Roman"/>
          <w:sz w:val="24"/>
          <w:szCs w:val="24"/>
        </w:rPr>
        <w:t xml:space="preserve"> In this case the </w:t>
      </w:r>
      <w:r w:rsidRPr="008118B0">
        <w:rPr>
          <w:rFonts w:ascii="Times New Roman" w:eastAsia="Times New Roman" w:hAnsi="Times New Roman" w:cs="Times New Roman"/>
          <w:sz w:val="24"/>
          <w:szCs w:val="24"/>
        </w:rPr>
        <w:t xml:space="preserve">processor </w:t>
      </w:r>
      <w:r w:rsidR="00884B40" w:rsidRPr="008118B0">
        <w:rPr>
          <w:rFonts w:ascii="Times New Roman" w:eastAsia="Times New Roman" w:hAnsi="Times New Roman" w:cs="Times New Roman"/>
          <w:sz w:val="24"/>
          <w:szCs w:val="24"/>
        </w:rPr>
        <w:t>shall inform the controller accordingly. Personal data are kept separate and subject to organizational and technical security measures. Their processing is permitted only for the purpose for which they are lawfully maintained.</w:t>
      </w:r>
    </w:p>
    <w:p w:rsidR="009B106D" w:rsidRDefault="00884B40" w:rsidP="008118B0">
      <w:pPr>
        <w:spacing w:after="0" w:line="276" w:lineRule="auto"/>
        <w:jc w:val="both"/>
        <w:rPr>
          <w:rFonts w:ascii="Times New Roman" w:eastAsia="Times New Roman" w:hAnsi="Times New Roman" w:cs="Times New Roman"/>
          <w:b/>
          <w:sz w:val="24"/>
          <w:szCs w:val="24"/>
        </w:rPr>
      </w:pPr>
      <w:r w:rsidRPr="008118B0">
        <w:rPr>
          <w:rFonts w:ascii="Times New Roman" w:eastAsia="Times New Roman" w:hAnsi="Times New Roman" w:cs="Times New Roman"/>
          <w:sz w:val="24"/>
          <w:szCs w:val="24"/>
        </w:rPr>
        <w:br/>
      </w:r>
      <w:r w:rsidRPr="008118B0">
        <w:rPr>
          <w:rFonts w:ascii="Times New Roman" w:eastAsia="Times New Roman" w:hAnsi="Times New Roman" w:cs="Times New Roman"/>
          <w:b/>
          <w:sz w:val="24"/>
          <w:szCs w:val="24"/>
        </w:rPr>
        <w:t xml:space="preserve">5. </w:t>
      </w:r>
      <w:r w:rsidR="008A40DF" w:rsidRPr="008118B0">
        <w:rPr>
          <w:rFonts w:ascii="Times New Roman" w:eastAsia="Times New Roman" w:hAnsi="Times New Roman" w:cs="Times New Roman"/>
          <w:b/>
          <w:sz w:val="24"/>
          <w:szCs w:val="24"/>
        </w:rPr>
        <w:t>RECORDS OF P</w:t>
      </w:r>
      <w:r w:rsidRPr="008118B0">
        <w:rPr>
          <w:rFonts w:ascii="Times New Roman" w:eastAsia="Times New Roman" w:hAnsi="Times New Roman" w:cs="Times New Roman"/>
          <w:b/>
          <w:sz w:val="24"/>
          <w:szCs w:val="24"/>
        </w:rPr>
        <w:t>ROCESSING ACTIVITIES</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5.1 The processor keeps a record of all categories of processing activities carried out on behalf of the controller.</w:t>
      </w:r>
    </w:p>
    <w:p w:rsidR="008118B0" w:rsidRDefault="00884B40" w:rsidP="008118B0">
      <w:pPr>
        <w:spacing w:after="0" w:line="276" w:lineRule="auto"/>
        <w:jc w:val="both"/>
        <w:rPr>
          <w:rFonts w:ascii="Times New Roman" w:eastAsia="Times New Roman" w:hAnsi="Times New Roman" w:cs="Times New Roman"/>
          <w:i/>
          <w:sz w:val="24"/>
          <w:szCs w:val="24"/>
        </w:rPr>
      </w:pPr>
      <w:r w:rsidRPr="008118B0">
        <w:rPr>
          <w:rFonts w:ascii="Times New Roman" w:eastAsia="Times New Roman" w:hAnsi="Times New Roman" w:cs="Times New Roman"/>
          <w:i/>
          <w:sz w:val="24"/>
          <w:szCs w:val="24"/>
        </w:rPr>
        <w:t>5.2. This record shall include at least the following:</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(a) the name and contact details of the processor and </w:t>
      </w:r>
      <w:r w:rsidR="00683B41" w:rsidRPr="008118B0">
        <w:rPr>
          <w:rFonts w:ascii="Times New Roman" w:eastAsia="Times New Roman" w:hAnsi="Times New Roman" w:cs="Times New Roman"/>
          <w:sz w:val="24"/>
          <w:szCs w:val="24"/>
        </w:rPr>
        <w:t xml:space="preserve">of each </w:t>
      </w:r>
      <w:r w:rsidRPr="008118B0">
        <w:rPr>
          <w:rFonts w:ascii="Times New Roman" w:eastAsia="Times New Roman" w:hAnsi="Times New Roman" w:cs="Times New Roman"/>
          <w:sz w:val="24"/>
          <w:szCs w:val="24"/>
        </w:rPr>
        <w:t>c</w:t>
      </w:r>
      <w:r w:rsidR="00386DCE" w:rsidRPr="008118B0">
        <w:rPr>
          <w:rFonts w:ascii="Times New Roman" w:eastAsia="Times New Roman" w:hAnsi="Times New Roman" w:cs="Times New Roman"/>
          <w:sz w:val="24"/>
          <w:szCs w:val="24"/>
        </w:rPr>
        <w:t xml:space="preserve">ontroller on  behalf </w:t>
      </w:r>
      <w:r w:rsidR="00683B41" w:rsidRPr="008118B0">
        <w:rPr>
          <w:rFonts w:ascii="Times New Roman" w:eastAsia="Times New Roman" w:hAnsi="Times New Roman" w:cs="Times New Roman"/>
          <w:sz w:val="24"/>
          <w:szCs w:val="24"/>
        </w:rPr>
        <w:t xml:space="preserve">of which </w:t>
      </w:r>
      <w:r w:rsidR="00386DCE" w:rsidRPr="008118B0">
        <w:rPr>
          <w:rFonts w:ascii="Times New Roman" w:eastAsia="Times New Roman" w:hAnsi="Times New Roman" w:cs="Times New Roman"/>
          <w:sz w:val="24"/>
          <w:szCs w:val="24"/>
        </w:rPr>
        <w:t>the processor</w:t>
      </w:r>
      <w:r w:rsidRPr="008118B0">
        <w:rPr>
          <w:rFonts w:ascii="Times New Roman" w:eastAsia="Times New Roman" w:hAnsi="Times New Roman" w:cs="Times New Roman"/>
          <w:sz w:val="24"/>
          <w:szCs w:val="24"/>
        </w:rPr>
        <w:t xml:space="preserve"> </w:t>
      </w:r>
      <w:r w:rsidR="00683B41" w:rsidRPr="008118B0">
        <w:rPr>
          <w:rFonts w:ascii="Times New Roman" w:eastAsia="Times New Roman" w:hAnsi="Times New Roman" w:cs="Times New Roman"/>
          <w:sz w:val="24"/>
          <w:szCs w:val="24"/>
        </w:rPr>
        <w:t xml:space="preserve">is acting </w:t>
      </w:r>
      <w:r w:rsidRPr="008118B0">
        <w:rPr>
          <w:rFonts w:ascii="Times New Roman" w:eastAsia="Times New Roman" w:hAnsi="Times New Roman" w:cs="Times New Roman"/>
          <w:sz w:val="24"/>
          <w:szCs w:val="24"/>
        </w:rPr>
        <w:t xml:space="preserve">works and, where appropriate, </w:t>
      </w:r>
      <w:r w:rsidR="00386DCE" w:rsidRPr="008118B0">
        <w:rPr>
          <w:rFonts w:ascii="Times New Roman" w:eastAsia="Times New Roman" w:hAnsi="Times New Roman" w:cs="Times New Roman"/>
          <w:sz w:val="24"/>
          <w:szCs w:val="24"/>
        </w:rPr>
        <w:t xml:space="preserve">of </w:t>
      </w:r>
      <w:r w:rsidRPr="008118B0">
        <w:rPr>
          <w:rFonts w:ascii="Times New Roman" w:eastAsia="Times New Roman" w:hAnsi="Times New Roman" w:cs="Times New Roman"/>
          <w:sz w:val="24"/>
          <w:szCs w:val="24"/>
        </w:rPr>
        <w:t xml:space="preserve">the </w:t>
      </w:r>
      <w:r w:rsidR="00683B41" w:rsidRPr="008118B0">
        <w:rPr>
          <w:rFonts w:ascii="Times New Roman" w:eastAsia="Times New Roman" w:hAnsi="Times New Roman" w:cs="Times New Roman"/>
          <w:sz w:val="24"/>
          <w:szCs w:val="24"/>
        </w:rPr>
        <w:t>o</w:t>
      </w:r>
      <w:r w:rsidRPr="008118B0">
        <w:rPr>
          <w:rFonts w:ascii="Times New Roman" w:eastAsia="Times New Roman" w:hAnsi="Times New Roman" w:cs="Times New Roman"/>
          <w:sz w:val="24"/>
          <w:szCs w:val="24"/>
        </w:rPr>
        <w:t>f the controller</w:t>
      </w:r>
      <w:r w:rsidR="00683B41" w:rsidRPr="008118B0">
        <w:rPr>
          <w:rFonts w:ascii="Times New Roman" w:eastAsia="Times New Roman" w:hAnsi="Times New Roman" w:cs="Times New Roman"/>
          <w:sz w:val="24"/>
          <w:szCs w:val="24"/>
        </w:rPr>
        <w:t xml:space="preserve">’s or </w:t>
      </w:r>
      <w:r w:rsidR="00386DCE" w:rsidRPr="008118B0">
        <w:rPr>
          <w:rFonts w:ascii="Times New Roman" w:eastAsia="Times New Roman" w:hAnsi="Times New Roman" w:cs="Times New Roman"/>
          <w:sz w:val="24"/>
          <w:szCs w:val="24"/>
        </w:rPr>
        <w:t xml:space="preserve">the </w:t>
      </w:r>
      <w:r w:rsidRPr="008118B0">
        <w:rPr>
          <w:rFonts w:ascii="Times New Roman" w:eastAsia="Times New Roman" w:hAnsi="Times New Roman" w:cs="Times New Roman"/>
          <w:sz w:val="24"/>
          <w:szCs w:val="24"/>
        </w:rPr>
        <w:t>processor</w:t>
      </w:r>
      <w:r w:rsidR="00683B41" w:rsidRPr="008118B0">
        <w:rPr>
          <w:rFonts w:ascii="Times New Roman" w:eastAsia="Times New Roman" w:hAnsi="Times New Roman" w:cs="Times New Roman"/>
          <w:sz w:val="24"/>
          <w:szCs w:val="24"/>
        </w:rPr>
        <w:t>’s representative</w:t>
      </w:r>
      <w:r w:rsidRPr="008118B0">
        <w:rPr>
          <w:rFonts w:ascii="Times New Roman" w:eastAsia="Times New Roman" w:hAnsi="Times New Roman" w:cs="Times New Roman"/>
          <w:sz w:val="24"/>
          <w:szCs w:val="24"/>
        </w:rPr>
        <w:t>,</w:t>
      </w:r>
    </w:p>
    <w:p w:rsidR="00386DCE" w:rsidRP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(b) </w:t>
      </w:r>
      <w:proofErr w:type="gramStart"/>
      <w:r w:rsidRPr="008118B0">
        <w:rPr>
          <w:rFonts w:ascii="Times New Roman" w:eastAsia="Times New Roman" w:hAnsi="Times New Roman" w:cs="Times New Roman"/>
          <w:sz w:val="24"/>
          <w:szCs w:val="24"/>
        </w:rPr>
        <w:t>the</w:t>
      </w:r>
      <w:proofErr w:type="gramEnd"/>
      <w:r w:rsidRPr="008118B0">
        <w:rPr>
          <w:rFonts w:ascii="Times New Roman" w:eastAsia="Times New Roman" w:hAnsi="Times New Roman" w:cs="Times New Roman"/>
          <w:sz w:val="24"/>
          <w:szCs w:val="24"/>
        </w:rPr>
        <w:t xml:space="preserve"> name and contact details of the Data Protection Officer, </w:t>
      </w:r>
      <w:r w:rsidR="00B933B8" w:rsidRPr="008118B0">
        <w:rPr>
          <w:rFonts w:ascii="Times New Roman" w:eastAsia="Times New Roman" w:hAnsi="Times New Roman" w:cs="Times New Roman"/>
          <w:sz w:val="24"/>
          <w:szCs w:val="24"/>
        </w:rPr>
        <w:t>where designated</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(c) </w:t>
      </w:r>
      <w:proofErr w:type="gramStart"/>
      <w:r w:rsidRPr="008118B0">
        <w:rPr>
          <w:rFonts w:ascii="Times New Roman" w:eastAsia="Times New Roman" w:hAnsi="Times New Roman" w:cs="Times New Roman"/>
          <w:sz w:val="24"/>
          <w:szCs w:val="24"/>
        </w:rPr>
        <w:t>the</w:t>
      </w:r>
      <w:proofErr w:type="gramEnd"/>
      <w:r w:rsidRPr="008118B0">
        <w:rPr>
          <w:rFonts w:ascii="Times New Roman" w:eastAsia="Times New Roman" w:hAnsi="Times New Roman" w:cs="Times New Roman"/>
          <w:sz w:val="24"/>
          <w:szCs w:val="24"/>
        </w:rPr>
        <w:t xml:space="preserve"> categories of </w:t>
      </w:r>
      <w:r w:rsidR="00B933B8" w:rsidRPr="008118B0">
        <w:rPr>
          <w:rFonts w:ascii="Times New Roman" w:eastAsia="Times New Roman" w:hAnsi="Times New Roman" w:cs="Times New Roman"/>
          <w:sz w:val="24"/>
          <w:szCs w:val="24"/>
        </w:rPr>
        <w:t>data subjects a</w:t>
      </w:r>
      <w:r w:rsidRPr="008118B0">
        <w:rPr>
          <w:rFonts w:ascii="Times New Roman" w:eastAsia="Times New Roman" w:hAnsi="Times New Roman" w:cs="Times New Roman"/>
          <w:sz w:val="24"/>
          <w:szCs w:val="24"/>
        </w:rPr>
        <w:t xml:space="preserve">nd the categories of </w:t>
      </w:r>
      <w:r w:rsidR="002755A2" w:rsidRPr="008118B0">
        <w:rPr>
          <w:rFonts w:ascii="Times New Roman" w:eastAsia="Times New Roman" w:hAnsi="Times New Roman" w:cs="Times New Roman"/>
          <w:sz w:val="24"/>
          <w:szCs w:val="24"/>
        </w:rPr>
        <w:t xml:space="preserve">personal data and </w:t>
      </w:r>
      <w:r w:rsidR="00683B41" w:rsidRPr="008118B0">
        <w:rPr>
          <w:rFonts w:ascii="Times New Roman" w:eastAsia="Times New Roman" w:hAnsi="Times New Roman" w:cs="Times New Roman"/>
          <w:sz w:val="24"/>
          <w:szCs w:val="24"/>
        </w:rPr>
        <w:t xml:space="preserve">of </w:t>
      </w:r>
      <w:r w:rsidRPr="008118B0">
        <w:rPr>
          <w:rFonts w:ascii="Times New Roman" w:eastAsia="Times New Roman" w:hAnsi="Times New Roman" w:cs="Times New Roman"/>
          <w:sz w:val="24"/>
          <w:szCs w:val="24"/>
        </w:rPr>
        <w:t xml:space="preserve">processing </w:t>
      </w:r>
      <w:r w:rsidR="00683B41" w:rsidRPr="008118B0">
        <w:rPr>
          <w:rFonts w:ascii="Times New Roman" w:eastAsia="Times New Roman" w:hAnsi="Times New Roman" w:cs="Times New Roman"/>
          <w:sz w:val="24"/>
          <w:szCs w:val="24"/>
        </w:rPr>
        <w:t xml:space="preserve">carried out </w:t>
      </w:r>
      <w:r w:rsidRPr="008118B0">
        <w:rPr>
          <w:rFonts w:ascii="Times New Roman" w:eastAsia="Times New Roman" w:hAnsi="Times New Roman" w:cs="Times New Roman"/>
          <w:sz w:val="24"/>
          <w:szCs w:val="24"/>
        </w:rPr>
        <w:t xml:space="preserve">on behalf of </w:t>
      </w:r>
      <w:r w:rsidR="00683B41" w:rsidRPr="008118B0">
        <w:rPr>
          <w:rFonts w:ascii="Times New Roman" w:eastAsia="Times New Roman" w:hAnsi="Times New Roman" w:cs="Times New Roman"/>
          <w:sz w:val="24"/>
          <w:szCs w:val="24"/>
        </w:rPr>
        <w:t xml:space="preserve">each </w:t>
      </w:r>
      <w:r w:rsidRPr="008118B0">
        <w:rPr>
          <w:rFonts w:ascii="Times New Roman" w:eastAsia="Times New Roman" w:hAnsi="Times New Roman" w:cs="Times New Roman"/>
          <w:sz w:val="24"/>
          <w:szCs w:val="24"/>
        </w:rPr>
        <w:t>controller</w:t>
      </w:r>
    </w:p>
    <w:p w:rsidR="002755A2" w:rsidRP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(d) </w:t>
      </w:r>
      <w:proofErr w:type="gramStart"/>
      <w:r w:rsidRPr="008118B0">
        <w:rPr>
          <w:rFonts w:ascii="Times New Roman" w:eastAsia="Times New Roman" w:hAnsi="Times New Roman" w:cs="Times New Roman"/>
          <w:sz w:val="24"/>
          <w:szCs w:val="24"/>
        </w:rPr>
        <w:t>a</w:t>
      </w:r>
      <w:proofErr w:type="gramEnd"/>
      <w:r w:rsidRPr="008118B0">
        <w:rPr>
          <w:rFonts w:ascii="Times New Roman" w:eastAsia="Times New Roman" w:hAnsi="Times New Roman" w:cs="Times New Roman"/>
          <w:sz w:val="24"/>
          <w:szCs w:val="24"/>
        </w:rPr>
        <w:t xml:space="preserve"> general description of the technical and organizational security measures.</w:t>
      </w:r>
      <w:r w:rsidRPr="008118B0">
        <w:rPr>
          <w:rFonts w:ascii="Times New Roman" w:eastAsia="Times New Roman" w:hAnsi="Times New Roman" w:cs="Times New Roman"/>
          <w:sz w:val="24"/>
          <w:szCs w:val="24"/>
        </w:rPr>
        <w:br/>
        <w:t xml:space="preserve">(e) </w:t>
      </w:r>
      <w:proofErr w:type="gramStart"/>
      <w:r w:rsidRPr="008118B0">
        <w:rPr>
          <w:rFonts w:ascii="Times New Roman" w:eastAsia="Times New Roman" w:hAnsi="Times New Roman" w:cs="Times New Roman"/>
          <w:sz w:val="24"/>
          <w:szCs w:val="24"/>
        </w:rPr>
        <w:t>where</w:t>
      </w:r>
      <w:proofErr w:type="gramEnd"/>
      <w:r w:rsidRPr="008118B0">
        <w:rPr>
          <w:rFonts w:ascii="Times New Roman" w:eastAsia="Times New Roman" w:hAnsi="Times New Roman" w:cs="Times New Roman"/>
          <w:sz w:val="24"/>
          <w:szCs w:val="24"/>
        </w:rPr>
        <w:t xml:space="preserve"> applicable, </w:t>
      </w:r>
      <w:r w:rsidR="002755A2" w:rsidRPr="008118B0">
        <w:rPr>
          <w:rFonts w:ascii="Times New Roman" w:hAnsi="Times New Roman" w:cs="Times New Roman"/>
          <w:sz w:val="24"/>
          <w:szCs w:val="24"/>
        </w:rPr>
        <w:t xml:space="preserve">transfers of personal data to a third country or an international </w:t>
      </w:r>
      <w:proofErr w:type="spellStart"/>
      <w:r w:rsidR="002755A2" w:rsidRPr="008118B0">
        <w:rPr>
          <w:rFonts w:ascii="Times New Roman" w:hAnsi="Times New Roman" w:cs="Times New Roman"/>
          <w:sz w:val="24"/>
          <w:szCs w:val="24"/>
        </w:rPr>
        <w:t>organisation</w:t>
      </w:r>
      <w:proofErr w:type="spellEnd"/>
      <w:r w:rsidR="002755A2" w:rsidRPr="008118B0">
        <w:rPr>
          <w:rFonts w:ascii="Times New Roman" w:hAnsi="Times New Roman" w:cs="Times New Roman"/>
          <w:sz w:val="24"/>
          <w:szCs w:val="24"/>
        </w:rPr>
        <w:t xml:space="preserve"> including the identification of that third country or international </w:t>
      </w:r>
      <w:proofErr w:type="spellStart"/>
      <w:r w:rsidR="002755A2" w:rsidRPr="008118B0">
        <w:rPr>
          <w:rFonts w:ascii="Times New Roman" w:hAnsi="Times New Roman" w:cs="Times New Roman"/>
          <w:sz w:val="24"/>
          <w:szCs w:val="24"/>
        </w:rPr>
        <w:t>organisation</w:t>
      </w:r>
      <w:proofErr w:type="spellEnd"/>
      <w:r w:rsidR="002755A2" w:rsidRPr="008118B0">
        <w:rPr>
          <w:rFonts w:ascii="Times New Roman" w:hAnsi="Times New Roman" w:cs="Times New Roman"/>
          <w:sz w:val="24"/>
          <w:szCs w:val="24"/>
        </w:rPr>
        <w:t xml:space="preserve"> and, in the case of transfers referred to in the second subparagraph of Article 49(1), the documentation of suitable safeguards</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5.3. The </w:t>
      </w:r>
      <w:r w:rsidR="002755A2" w:rsidRPr="008118B0">
        <w:rPr>
          <w:rFonts w:ascii="Times New Roman" w:eastAsia="Times New Roman" w:hAnsi="Times New Roman" w:cs="Times New Roman"/>
          <w:sz w:val="24"/>
          <w:szCs w:val="24"/>
        </w:rPr>
        <w:t>processor</w:t>
      </w:r>
      <w:r w:rsidRPr="008118B0">
        <w:rPr>
          <w:rFonts w:ascii="Times New Roman" w:eastAsia="Times New Roman" w:hAnsi="Times New Roman" w:cs="Times New Roman"/>
          <w:sz w:val="24"/>
          <w:szCs w:val="24"/>
        </w:rPr>
        <w:t xml:space="preserve"> keeps records of pr</w:t>
      </w:r>
      <w:r w:rsidR="00791AD6" w:rsidRPr="008118B0">
        <w:rPr>
          <w:rFonts w:ascii="Times New Roman" w:eastAsia="Times New Roman" w:hAnsi="Times New Roman" w:cs="Times New Roman"/>
          <w:sz w:val="24"/>
          <w:szCs w:val="24"/>
        </w:rPr>
        <w:t xml:space="preserve">ocessing activities in writing </w:t>
      </w:r>
      <w:r w:rsidRPr="008118B0">
        <w:rPr>
          <w:rFonts w:ascii="Times New Roman" w:eastAsia="Times New Roman" w:hAnsi="Times New Roman" w:cs="Times New Roman"/>
          <w:sz w:val="24"/>
          <w:szCs w:val="24"/>
        </w:rPr>
        <w:t>and in any case in electronic form. The executor is required to keep the relevant records up to date and adds or removes processing activities and related information</w:t>
      </w:r>
      <w:r w:rsidR="00FE5D29" w:rsidRPr="008118B0">
        <w:rPr>
          <w:rFonts w:ascii="Times New Roman" w:eastAsia="Times New Roman" w:hAnsi="Times New Roman" w:cs="Times New Roman"/>
          <w:sz w:val="24"/>
          <w:szCs w:val="24"/>
        </w:rPr>
        <w:t xml:space="preserve"> </w:t>
      </w:r>
      <w:r w:rsidR="00791AD6" w:rsidRPr="008118B0">
        <w:rPr>
          <w:rFonts w:ascii="Times New Roman" w:eastAsia="Times New Roman" w:hAnsi="Times New Roman" w:cs="Times New Roman"/>
          <w:sz w:val="24"/>
          <w:szCs w:val="24"/>
        </w:rPr>
        <w:t>as</w:t>
      </w:r>
      <w:r w:rsidRPr="008118B0">
        <w:rPr>
          <w:rFonts w:ascii="Times New Roman" w:eastAsia="Times New Roman" w:hAnsi="Times New Roman" w:cs="Times New Roman"/>
          <w:sz w:val="24"/>
          <w:szCs w:val="24"/>
        </w:rPr>
        <w:t xml:space="preserve"> appropriate.</w:t>
      </w:r>
      <w:r w:rsidRPr="008118B0">
        <w:rPr>
          <w:rFonts w:ascii="Times New Roman" w:eastAsia="Times New Roman" w:hAnsi="Times New Roman" w:cs="Times New Roman"/>
          <w:sz w:val="24"/>
          <w:szCs w:val="24"/>
        </w:rPr>
        <w:br/>
        <w:t xml:space="preserve">5.4. The </w:t>
      </w:r>
      <w:r w:rsidR="00683B41" w:rsidRPr="008118B0">
        <w:rPr>
          <w:rFonts w:ascii="Times New Roman" w:eastAsia="Times New Roman" w:hAnsi="Times New Roman" w:cs="Times New Roman"/>
          <w:sz w:val="24"/>
          <w:szCs w:val="24"/>
        </w:rPr>
        <w:t>processor</w:t>
      </w:r>
      <w:r w:rsidRPr="008118B0">
        <w:rPr>
          <w:rFonts w:ascii="Times New Roman" w:eastAsia="Times New Roman" w:hAnsi="Times New Roman" w:cs="Times New Roman"/>
          <w:sz w:val="24"/>
          <w:szCs w:val="24"/>
        </w:rPr>
        <w:t xml:space="preserve"> places the processing activity file at the disposal of the controller upon his request. The controller reserves the right to request specific explanations from the </w:t>
      </w:r>
      <w:r w:rsidR="00175175" w:rsidRPr="008118B0">
        <w:rPr>
          <w:rFonts w:ascii="Times New Roman" w:eastAsia="Times New Roman" w:hAnsi="Times New Roman" w:cs="Times New Roman"/>
          <w:sz w:val="24"/>
          <w:szCs w:val="24"/>
        </w:rPr>
        <w:t xml:space="preserve">processor regarding </w:t>
      </w:r>
      <w:r w:rsidRPr="008118B0">
        <w:rPr>
          <w:rFonts w:ascii="Times New Roman" w:eastAsia="Times New Roman" w:hAnsi="Times New Roman" w:cs="Times New Roman"/>
          <w:sz w:val="24"/>
          <w:szCs w:val="24"/>
        </w:rPr>
        <w:t>the content of the processing activities archive a</w:t>
      </w:r>
      <w:r w:rsidR="00175175" w:rsidRPr="008118B0">
        <w:rPr>
          <w:rFonts w:ascii="Times New Roman" w:eastAsia="Times New Roman" w:hAnsi="Times New Roman" w:cs="Times New Roman"/>
          <w:sz w:val="24"/>
          <w:szCs w:val="24"/>
        </w:rPr>
        <w:t xml:space="preserve">s well as </w:t>
      </w:r>
      <w:r w:rsidRPr="008118B0">
        <w:rPr>
          <w:rFonts w:ascii="Times New Roman" w:eastAsia="Times New Roman" w:hAnsi="Times New Roman" w:cs="Times New Roman"/>
          <w:sz w:val="24"/>
          <w:szCs w:val="24"/>
        </w:rPr>
        <w:t xml:space="preserve">propose reasonable modifications and additions </w:t>
      </w:r>
      <w:r w:rsidR="00175175" w:rsidRPr="008118B0">
        <w:rPr>
          <w:rFonts w:ascii="Times New Roman" w:eastAsia="Times New Roman" w:hAnsi="Times New Roman" w:cs="Times New Roman"/>
          <w:sz w:val="24"/>
          <w:szCs w:val="24"/>
        </w:rPr>
        <w:t xml:space="preserve">with the view to achieving </w:t>
      </w:r>
      <w:r w:rsidRPr="008118B0">
        <w:rPr>
          <w:rFonts w:ascii="Times New Roman" w:eastAsia="Times New Roman" w:hAnsi="Times New Roman" w:cs="Times New Roman"/>
          <w:sz w:val="24"/>
          <w:szCs w:val="24"/>
        </w:rPr>
        <w:t xml:space="preserve">fuller and more effective compliance with all obligations under the Regulation and this </w:t>
      </w:r>
      <w:r w:rsidR="00175175" w:rsidRPr="008118B0">
        <w:rPr>
          <w:rFonts w:ascii="Times New Roman" w:eastAsia="Times New Roman" w:hAnsi="Times New Roman" w:cs="Times New Roman"/>
          <w:sz w:val="24"/>
          <w:szCs w:val="24"/>
        </w:rPr>
        <w:t>Agreement</w:t>
      </w:r>
      <w:r w:rsidRPr="008118B0">
        <w:rPr>
          <w:rFonts w:ascii="Times New Roman" w:eastAsia="Times New Roman" w:hAnsi="Times New Roman" w:cs="Times New Roman"/>
          <w:sz w:val="24"/>
          <w:szCs w:val="24"/>
        </w:rPr>
        <w:t>.</w:t>
      </w:r>
      <w:r w:rsidRPr="008118B0">
        <w:rPr>
          <w:rFonts w:ascii="Times New Roman" w:eastAsia="Times New Roman" w:hAnsi="Times New Roman" w:cs="Times New Roman"/>
          <w:sz w:val="24"/>
          <w:szCs w:val="24"/>
        </w:rPr>
        <w:br/>
        <w:t>5.5. The processor and, where applicable, his representative shall make the</w:t>
      </w:r>
      <w:r w:rsidR="009370DD" w:rsidRPr="008118B0">
        <w:rPr>
          <w:rFonts w:ascii="Times New Roman" w:eastAsia="Times New Roman" w:hAnsi="Times New Roman" w:cs="Times New Roman"/>
          <w:sz w:val="24"/>
          <w:szCs w:val="24"/>
        </w:rPr>
        <w:t xml:space="preserve">se records </w:t>
      </w:r>
      <w:r w:rsidRPr="008118B0">
        <w:rPr>
          <w:rFonts w:ascii="Times New Roman" w:eastAsia="Times New Roman" w:hAnsi="Times New Roman" w:cs="Times New Roman"/>
          <w:sz w:val="24"/>
          <w:szCs w:val="24"/>
        </w:rPr>
        <w:t>available to the Data Protection Authority upon request.</w:t>
      </w:r>
    </w:p>
    <w:p w:rsidR="00D4398F" w:rsidRDefault="00D4398F" w:rsidP="008118B0">
      <w:pPr>
        <w:spacing w:after="0" w:line="276" w:lineRule="auto"/>
        <w:jc w:val="both"/>
        <w:rPr>
          <w:rFonts w:ascii="Times New Roman" w:eastAsia="Times New Roman" w:hAnsi="Times New Roman" w:cs="Times New Roman"/>
          <w:sz w:val="24"/>
          <w:szCs w:val="24"/>
        </w:rPr>
      </w:pPr>
    </w:p>
    <w:p w:rsidR="00D4398F" w:rsidRDefault="00884B40" w:rsidP="008118B0">
      <w:pPr>
        <w:spacing w:after="0" w:line="276" w:lineRule="auto"/>
        <w:jc w:val="both"/>
        <w:rPr>
          <w:rFonts w:ascii="Times New Roman" w:eastAsia="Times New Roman" w:hAnsi="Times New Roman" w:cs="Times New Roman"/>
          <w:b/>
          <w:sz w:val="24"/>
          <w:szCs w:val="24"/>
        </w:rPr>
      </w:pPr>
      <w:r w:rsidRPr="008118B0">
        <w:rPr>
          <w:rFonts w:ascii="Times New Roman" w:eastAsia="Times New Roman" w:hAnsi="Times New Roman" w:cs="Times New Roman"/>
          <w:b/>
          <w:sz w:val="24"/>
          <w:szCs w:val="24"/>
        </w:rPr>
        <w:t xml:space="preserve">6. </w:t>
      </w:r>
      <w:r w:rsidR="00477440" w:rsidRPr="008118B0">
        <w:rPr>
          <w:rFonts w:ascii="Times New Roman" w:eastAsia="Times New Roman" w:hAnsi="Times New Roman" w:cs="Times New Roman"/>
          <w:b/>
          <w:sz w:val="24"/>
          <w:szCs w:val="24"/>
        </w:rPr>
        <w:t xml:space="preserve">OBLIGATIONS REGARDING THE PROVISION OF ASSISTANCE IN </w:t>
      </w:r>
      <w:r w:rsidR="00976683" w:rsidRPr="008118B0">
        <w:rPr>
          <w:rFonts w:ascii="Times New Roman" w:eastAsia="Times New Roman" w:hAnsi="Times New Roman" w:cs="Times New Roman"/>
          <w:b/>
          <w:sz w:val="24"/>
          <w:szCs w:val="24"/>
        </w:rPr>
        <w:t>ENSURING COMPLIANCE WITH THE GDPR</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lastRenderedPageBreak/>
        <w:t xml:space="preserve">6.1 </w:t>
      </w:r>
      <w:r w:rsidR="00976683" w:rsidRPr="008118B0">
        <w:rPr>
          <w:rFonts w:ascii="Times New Roman" w:eastAsia="Times New Roman" w:hAnsi="Times New Roman" w:cs="Times New Roman"/>
          <w:sz w:val="24"/>
          <w:szCs w:val="24"/>
        </w:rPr>
        <w:t xml:space="preserve">The processor shall provide assistance in ensuring compliance with the GDPR </w:t>
      </w:r>
      <w:r w:rsidRPr="008118B0">
        <w:rPr>
          <w:rFonts w:ascii="Times New Roman" w:eastAsia="Times New Roman" w:hAnsi="Times New Roman" w:cs="Times New Roman"/>
          <w:sz w:val="24"/>
          <w:szCs w:val="24"/>
        </w:rPr>
        <w:t xml:space="preserve">in particular to ensure compliance with the obligations under the Regulation and the </w:t>
      </w:r>
      <w:r w:rsidR="001247E3" w:rsidRPr="008118B0">
        <w:rPr>
          <w:rFonts w:ascii="Times New Roman" w:eastAsia="Times New Roman" w:hAnsi="Times New Roman" w:cs="Times New Roman"/>
          <w:sz w:val="24"/>
          <w:szCs w:val="24"/>
        </w:rPr>
        <w:t xml:space="preserve">applicable </w:t>
      </w:r>
      <w:r w:rsidRPr="008118B0">
        <w:rPr>
          <w:rFonts w:ascii="Times New Roman" w:eastAsia="Times New Roman" w:hAnsi="Times New Roman" w:cs="Times New Roman"/>
          <w:sz w:val="24"/>
          <w:szCs w:val="24"/>
        </w:rPr>
        <w:t xml:space="preserve">law. This obligation includes the </w:t>
      </w:r>
      <w:r w:rsidR="001247E3" w:rsidRPr="008118B0">
        <w:rPr>
          <w:rFonts w:ascii="Times New Roman" w:eastAsia="Times New Roman" w:hAnsi="Times New Roman" w:cs="Times New Roman"/>
          <w:sz w:val="24"/>
          <w:szCs w:val="24"/>
        </w:rPr>
        <w:t>processor’s</w:t>
      </w:r>
      <w:r w:rsidR="009F2D6E" w:rsidRPr="008118B0">
        <w:rPr>
          <w:rFonts w:ascii="Times New Roman" w:eastAsia="Times New Roman" w:hAnsi="Times New Roman" w:cs="Times New Roman"/>
          <w:sz w:val="24"/>
          <w:szCs w:val="24"/>
        </w:rPr>
        <w:t xml:space="preserve"> assistance</w:t>
      </w:r>
      <w:r w:rsidRPr="008118B0">
        <w:rPr>
          <w:rFonts w:ascii="Times New Roman" w:eastAsia="Times New Roman" w:hAnsi="Times New Roman" w:cs="Times New Roman"/>
          <w:sz w:val="24"/>
          <w:szCs w:val="24"/>
        </w:rPr>
        <w:t xml:space="preserve"> when deemed necessary </w:t>
      </w:r>
      <w:r w:rsidR="009F2D6E" w:rsidRPr="008118B0">
        <w:rPr>
          <w:rFonts w:ascii="Times New Roman" w:eastAsia="Times New Roman" w:hAnsi="Times New Roman" w:cs="Times New Roman"/>
          <w:sz w:val="24"/>
          <w:szCs w:val="24"/>
        </w:rPr>
        <w:t xml:space="preserve">in order to enable the controller </w:t>
      </w:r>
      <w:r w:rsidRPr="008118B0">
        <w:rPr>
          <w:rFonts w:ascii="Times New Roman" w:eastAsia="Times New Roman" w:hAnsi="Times New Roman" w:cs="Times New Roman"/>
          <w:sz w:val="24"/>
          <w:szCs w:val="24"/>
        </w:rPr>
        <w:t>to respond to queries, complaints</w:t>
      </w:r>
      <w:r w:rsidR="009F2D6E" w:rsidRPr="008118B0">
        <w:rPr>
          <w:rFonts w:ascii="Times New Roman" w:eastAsia="Times New Roman" w:hAnsi="Times New Roman" w:cs="Times New Roman"/>
          <w:sz w:val="24"/>
          <w:szCs w:val="24"/>
        </w:rPr>
        <w:t xml:space="preserve"> and requests related</w:t>
      </w:r>
      <w:r w:rsidRPr="008118B0">
        <w:rPr>
          <w:rFonts w:ascii="Times New Roman" w:eastAsia="Times New Roman" w:hAnsi="Times New Roman" w:cs="Times New Roman"/>
          <w:sz w:val="24"/>
          <w:szCs w:val="24"/>
        </w:rPr>
        <w:t xml:space="preserve"> to the exercise of rights of data subjects.</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6.2. The </w:t>
      </w:r>
      <w:r w:rsidR="009F2D6E" w:rsidRPr="008118B0">
        <w:rPr>
          <w:rFonts w:ascii="Times New Roman" w:eastAsia="Times New Roman" w:hAnsi="Times New Roman" w:cs="Times New Roman"/>
          <w:sz w:val="24"/>
          <w:szCs w:val="24"/>
        </w:rPr>
        <w:t>processor</w:t>
      </w:r>
      <w:r w:rsidRPr="008118B0">
        <w:rPr>
          <w:rFonts w:ascii="Times New Roman" w:eastAsia="Times New Roman" w:hAnsi="Times New Roman" w:cs="Times New Roman"/>
          <w:sz w:val="24"/>
          <w:szCs w:val="24"/>
        </w:rPr>
        <w:t xml:space="preserve"> </w:t>
      </w:r>
      <w:r w:rsidR="006A6118" w:rsidRPr="008118B0">
        <w:rPr>
          <w:rFonts w:ascii="Times New Roman" w:eastAsia="Times New Roman" w:hAnsi="Times New Roman" w:cs="Times New Roman"/>
          <w:sz w:val="24"/>
          <w:szCs w:val="24"/>
        </w:rPr>
        <w:t>shall</w:t>
      </w:r>
      <w:r w:rsidRPr="008118B0">
        <w:rPr>
          <w:rFonts w:ascii="Times New Roman" w:eastAsia="Times New Roman" w:hAnsi="Times New Roman" w:cs="Times New Roman"/>
          <w:sz w:val="24"/>
          <w:szCs w:val="24"/>
        </w:rPr>
        <w:t xml:space="preserve"> provide his / her assistance </w:t>
      </w:r>
      <w:r w:rsidR="004564B8" w:rsidRPr="008118B0">
        <w:rPr>
          <w:rFonts w:ascii="Times New Roman" w:eastAsia="Times New Roman" w:hAnsi="Times New Roman" w:cs="Times New Roman"/>
          <w:sz w:val="24"/>
          <w:szCs w:val="24"/>
        </w:rPr>
        <w:t xml:space="preserve">regarding </w:t>
      </w:r>
      <w:r w:rsidRPr="008118B0">
        <w:rPr>
          <w:rFonts w:ascii="Times New Roman" w:eastAsia="Times New Roman" w:hAnsi="Times New Roman" w:cs="Times New Roman"/>
          <w:sz w:val="24"/>
          <w:szCs w:val="24"/>
        </w:rPr>
        <w:t xml:space="preserve">the exercise of the following rights of the </w:t>
      </w:r>
      <w:r w:rsidR="004564B8" w:rsidRPr="008118B0">
        <w:rPr>
          <w:rFonts w:ascii="Times New Roman" w:eastAsia="Times New Roman" w:hAnsi="Times New Roman" w:cs="Times New Roman"/>
          <w:sz w:val="24"/>
          <w:szCs w:val="24"/>
        </w:rPr>
        <w:t xml:space="preserve">data </w:t>
      </w:r>
      <w:r w:rsidRPr="008118B0">
        <w:rPr>
          <w:rFonts w:ascii="Times New Roman" w:eastAsia="Times New Roman" w:hAnsi="Times New Roman" w:cs="Times New Roman"/>
          <w:sz w:val="24"/>
          <w:szCs w:val="24"/>
        </w:rPr>
        <w:t xml:space="preserve">subjects: information, access, </w:t>
      </w:r>
      <w:r w:rsidR="004564B8" w:rsidRPr="008118B0">
        <w:rPr>
          <w:rFonts w:ascii="Times New Roman" w:eastAsia="Times New Roman" w:hAnsi="Times New Roman" w:cs="Times New Roman"/>
          <w:sz w:val="24"/>
          <w:szCs w:val="24"/>
        </w:rPr>
        <w:t xml:space="preserve">rectification, </w:t>
      </w:r>
      <w:proofErr w:type="gramStart"/>
      <w:r w:rsidR="004564B8" w:rsidRPr="008118B0">
        <w:rPr>
          <w:rFonts w:ascii="Times New Roman" w:eastAsia="Times New Roman" w:hAnsi="Times New Roman" w:cs="Times New Roman"/>
          <w:sz w:val="24"/>
          <w:szCs w:val="24"/>
        </w:rPr>
        <w:t>erasure</w:t>
      </w:r>
      <w:proofErr w:type="gramEnd"/>
      <w:r w:rsidR="004564B8" w:rsidRPr="008118B0">
        <w:rPr>
          <w:rFonts w:ascii="Times New Roman" w:eastAsia="Times New Roman" w:hAnsi="Times New Roman" w:cs="Times New Roman"/>
          <w:sz w:val="24"/>
          <w:szCs w:val="24"/>
        </w:rPr>
        <w:t>, restriction</w:t>
      </w:r>
      <w:r w:rsidRPr="008118B0">
        <w:rPr>
          <w:rFonts w:ascii="Times New Roman" w:eastAsia="Times New Roman" w:hAnsi="Times New Roman" w:cs="Times New Roman"/>
          <w:sz w:val="24"/>
          <w:szCs w:val="24"/>
        </w:rPr>
        <w:t xml:space="preserve"> of processing, data portability and </w:t>
      </w:r>
      <w:r w:rsidR="004564B8" w:rsidRPr="008118B0">
        <w:rPr>
          <w:rFonts w:ascii="Times New Roman" w:eastAsia="Times New Roman" w:hAnsi="Times New Roman" w:cs="Times New Roman"/>
          <w:sz w:val="24"/>
          <w:szCs w:val="24"/>
        </w:rPr>
        <w:t>objection to processing</w:t>
      </w:r>
      <w:r w:rsidRPr="008118B0">
        <w:rPr>
          <w:rFonts w:ascii="Times New Roman" w:eastAsia="Times New Roman" w:hAnsi="Times New Roman" w:cs="Times New Roman"/>
          <w:sz w:val="24"/>
          <w:szCs w:val="24"/>
        </w:rPr>
        <w:t>.</w:t>
      </w:r>
    </w:p>
    <w:p w:rsidR="008118B0" w:rsidRDefault="006A6118"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6.3. The processor shall immediately / without undue delay inform</w:t>
      </w:r>
      <w:r w:rsidR="00F667C0" w:rsidRPr="008118B0">
        <w:rPr>
          <w:rFonts w:ascii="Times New Roman" w:eastAsia="Times New Roman" w:hAnsi="Times New Roman" w:cs="Times New Roman"/>
          <w:sz w:val="24"/>
          <w:szCs w:val="24"/>
        </w:rPr>
        <w:t xml:space="preserve"> the controller in writing or in any other </w:t>
      </w:r>
      <w:r w:rsidR="00884B40" w:rsidRPr="008118B0">
        <w:rPr>
          <w:rFonts w:ascii="Times New Roman" w:eastAsia="Times New Roman" w:hAnsi="Times New Roman" w:cs="Times New Roman"/>
          <w:sz w:val="24"/>
          <w:szCs w:val="24"/>
        </w:rPr>
        <w:t>appropriate</w:t>
      </w:r>
      <w:r w:rsidR="00F667C0" w:rsidRPr="008118B0">
        <w:rPr>
          <w:rFonts w:ascii="Times New Roman" w:eastAsia="Times New Roman" w:hAnsi="Times New Roman" w:cs="Times New Roman"/>
          <w:sz w:val="24"/>
          <w:szCs w:val="24"/>
        </w:rPr>
        <w:t xml:space="preserve"> </w:t>
      </w:r>
      <w:r w:rsidR="00884B40" w:rsidRPr="008118B0">
        <w:rPr>
          <w:rFonts w:ascii="Times New Roman" w:eastAsia="Times New Roman" w:hAnsi="Times New Roman" w:cs="Times New Roman"/>
          <w:sz w:val="24"/>
          <w:szCs w:val="24"/>
        </w:rPr>
        <w:t xml:space="preserve">manner </w:t>
      </w:r>
      <w:r w:rsidR="00F667C0" w:rsidRPr="008118B0">
        <w:rPr>
          <w:rFonts w:ascii="Times New Roman" w:eastAsia="Times New Roman" w:hAnsi="Times New Roman" w:cs="Times New Roman"/>
          <w:sz w:val="24"/>
          <w:szCs w:val="24"/>
        </w:rPr>
        <w:t>that has been agreed</w:t>
      </w:r>
      <w:r w:rsidRPr="008118B0">
        <w:rPr>
          <w:rFonts w:ascii="Times New Roman" w:eastAsia="Times New Roman" w:hAnsi="Times New Roman" w:cs="Times New Roman"/>
          <w:sz w:val="24"/>
          <w:szCs w:val="24"/>
        </w:rPr>
        <w:t>,</w:t>
      </w:r>
      <w:r w:rsidR="00F667C0" w:rsidRPr="008118B0">
        <w:rPr>
          <w:rFonts w:ascii="Times New Roman" w:eastAsia="Times New Roman" w:hAnsi="Times New Roman" w:cs="Times New Roman"/>
          <w:sz w:val="24"/>
          <w:szCs w:val="24"/>
        </w:rPr>
        <w:t xml:space="preserve"> </w:t>
      </w:r>
      <w:r w:rsidRPr="008118B0">
        <w:rPr>
          <w:rFonts w:ascii="Times New Roman" w:eastAsia="Times New Roman" w:hAnsi="Times New Roman" w:cs="Times New Roman"/>
          <w:sz w:val="24"/>
          <w:szCs w:val="24"/>
        </w:rPr>
        <w:t>of a</w:t>
      </w:r>
      <w:r w:rsidR="00A01F95" w:rsidRPr="008118B0">
        <w:rPr>
          <w:rFonts w:ascii="Times New Roman" w:eastAsia="Times New Roman" w:hAnsi="Times New Roman" w:cs="Times New Roman"/>
          <w:sz w:val="24"/>
          <w:szCs w:val="24"/>
        </w:rPr>
        <w:t>ny question, complaint</w:t>
      </w:r>
      <w:r w:rsidR="00884B40" w:rsidRPr="008118B0">
        <w:rPr>
          <w:rFonts w:ascii="Times New Roman" w:eastAsia="Times New Roman" w:hAnsi="Times New Roman" w:cs="Times New Roman"/>
          <w:sz w:val="24"/>
          <w:szCs w:val="24"/>
        </w:rPr>
        <w:t xml:space="preserve"> or requests related to the </w:t>
      </w:r>
      <w:r w:rsidR="00A01F95" w:rsidRPr="008118B0">
        <w:rPr>
          <w:rFonts w:ascii="Times New Roman" w:eastAsia="Times New Roman" w:hAnsi="Times New Roman" w:cs="Times New Roman"/>
          <w:sz w:val="24"/>
          <w:szCs w:val="24"/>
        </w:rPr>
        <w:t>exercise of rights received by data</w:t>
      </w:r>
      <w:r w:rsidR="00884B40" w:rsidRPr="008118B0">
        <w:rPr>
          <w:rFonts w:ascii="Times New Roman" w:eastAsia="Times New Roman" w:hAnsi="Times New Roman" w:cs="Times New Roman"/>
          <w:sz w:val="24"/>
          <w:szCs w:val="24"/>
        </w:rPr>
        <w:t xml:space="preserve"> subjects.</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6.4. Where appropriate, and at the request of the controller, the </w:t>
      </w:r>
      <w:r w:rsidR="003A0641" w:rsidRPr="008118B0">
        <w:rPr>
          <w:rFonts w:ascii="Times New Roman" w:eastAsia="Times New Roman" w:hAnsi="Times New Roman" w:cs="Times New Roman"/>
          <w:sz w:val="24"/>
          <w:szCs w:val="24"/>
        </w:rPr>
        <w:t>processor</w:t>
      </w:r>
      <w:r w:rsidRPr="008118B0">
        <w:rPr>
          <w:rFonts w:ascii="Times New Roman" w:eastAsia="Times New Roman" w:hAnsi="Times New Roman" w:cs="Times New Roman"/>
          <w:sz w:val="24"/>
          <w:szCs w:val="24"/>
        </w:rPr>
        <w:t xml:space="preserve"> is required to provide his / her assistance in informing the data subjects </w:t>
      </w:r>
      <w:r w:rsidR="003A0641" w:rsidRPr="008118B0">
        <w:rPr>
          <w:rFonts w:ascii="Times New Roman" w:eastAsia="Times New Roman" w:hAnsi="Times New Roman" w:cs="Times New Roman"/>
          <w:sz w:val="24"/>
          <w:szCs w:val="24"/>
        </w:rPr>
        <w:t>regarding</w:t>
      </w:r>
      <w:r w:rsidRPr="008118B0">
        <w:rPr>
          <w:rFonts w:ascii="Times New Roman" w:eastAsia="Times New Roman" w:hAnsi="Times New Roman" w:cs="Times New Roman"/>
          <w:sz w:val="24"/>
          <w:szCs w:val="24"/>
        </w:rPr>
        <w:t xml:space="preserve"> the granting of the consent and the collection / receipt of the consent.</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6.5. The processor is required to provide </w:t>
      </w:r>
      <w:r w:rsidR="003A0641" w:rsidRPr="008118B0">
        <w:rPr>
          <w:rFonts w:ascii="Times New Roman" w:eastAsia="Times New Roman" w:hAnsi="Times New Roman" w:cs="Times New Roman"/>
          <w:sz w:val="24"/>
          <w:szCs w:val="24"/>
        </w:rPr>
        <w:t xml:space="preserve">the controller with </w:t>
      </w:r>
      <w:r w:rsidRPr="008118B0">
        <w:rPr>
          <w:rFonts w:ascii="Times New Roman" w:eastAsia="Times New Roman" w:hAnsi="Times New Roman" w:cs="Times New Roman"/>
          <w:sz w:val="24"/>
          <w:szCs w:val="24"/>
        </w:rPr>
        <w:t>assistance in carrying out a</w:t>
      </w:r>
      <w:r w:rsidR="003A0641" w:rsidRPr="008118B0">
        <w:rPr>
          <w:rFonts w:ascii="Times New Roman" w:eastAsia="Times New Roman" w:hAnsi="Times New Roman" w:cs="Times New Roman"/>
          <w:sz w:val="24"/>
          <w:szCs w:val="24"/>
        </w:rPr>
        <w:t xml:space="preserve"> data protection impact assessment</w:t>
      </w:r>
      <w:r w:rsidRPr="008118B0">
        <w:rPr>
          <w:rFonts w:ascii="Times New Roman" w:eastAsia="Times New Roman" w:hAnsi="Times New Roman" w:cs="Times New Roman"/>
          <w:sz w:val="24"/>
          <w:szCs w:val="24"/>
        </w:rPr>
        <w:t>.</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6.6 The processor is obliged to provide the controller with assistance </w:t>
      </w:r>
      <w:r w:rsidR="001407C2" w:rsidRPr="008118B0">
        <w:rPr>
          <w:rFonts w:ascii="Times New Roman" w:eastAsia="Times New Roman" w:hAnsi="Times New Roman" w:cs="Times New Roman"/>
          <w:sz w:val="24"/>
          <w:szCs w:val="24"/>
        </w:rPr>
        <w:t>on</w:t>
      </w:r>
      <w:r w:rsidRPr="008118B0">
        <w:rPr>
          <w:rFonts w:ascii="Times New Roman" w:eastAsia="Times New Roman" w:hAnsi="Times New Roman" w:cs="Times New Roman"/>
          <w:sz w:val="24"/>
          <w:szCs w:val="24"/>
        </w:rPr>
        <w:t xml:space="preserve"> consulting </w:t>
      </w:r>
      <w:r w:rsidR="001407C2" w:rsidRPr="008118B0">
        <w:rPr>
          <w:rFonts w:ascii="Times New Roman" w:eastAsia="Times New Roman" w:hAnsi="Times New Roman" w:cs="Times New Roman"/>
          <w:sz w:val="24"/>
          <w:szCs w:val="24"/>
        </w:rPr>
        <w:t>the Data Protection Authority regarding</w:t>
      </w:r>
      <w:r w:rsidRPr="008118B0">
        <w:rPr>
          <w:rFonts w:ascii="Times New Roman" w:eastAsia="Times New Roman" w:hAnsi="Times New Roman" w:cs="Times New Roman"/>
          <w:sz w:val="24"/>
          <w:szCs w:val="24"/>
        </w:rPr>
        <w:t xml:space="preserve"> the proposed and appropriate risk mitigation measures </w:t>
      </w:r>
      <w:r w:rsidR="001407C2" w:rsidRPr="008118B0">
        <w:rPr>
          <w:rFonts w:ascii="Times New Roman" w:eastAsia="Times New Roman" w:hAnsi="Times New Roman" w:cs="Times New Roman"/>
          <w:sz w:val="24"/>
          <w:szCs w:val="24"/>
        </w:rPr>
        <w:t xml:space="preserve">in cases </w:t>
      </w:r>
      <w:r w:rsidRPr="008118B0">
        <w:rPr>
          <w:rFonts w:ascii="Times New Roman" w:eastAsia="Times New Roman" w:hAnsi="Times New Roman" w:cs="Times New Roman"/>
          <w:sz w:val="24"/>
          <w:szCs w:val="24"/>
        </w:rPr>
        <w:t xml:space="preserve">where the impact assessment study indicates that the </w:t>
      </w:r>
      <w:r w:rsidR="001407C2" w:rsidRPr="008118B0">
        <w:rPr>
          <w:rFonts w:ascii="Times New Roman" w:eastAsia="Times New Roman" w:hAnsi="Times New Roman" w:cs="Times New Roman"/>
          <w:sz w:val="24"/>
          <w:szCs w:val="24"/>
        </w:rPr>
        <w:t>processing of personal data</w:t>
      </w:r>
      <w:r w:rsidRPr="008118B0">
        <w:rPr>
          <w:rFonts w:ascii="Times New Roman" w:eastAsia="Times New Roman" w:hAnsi="Times New Roman" w:cs="Times New Roman"/>
          <w:sz w:val="24"/>
          <w:szCs w:val="24"/>
        </w:rPr>
        <w:t xml:space="preserve"> would cause a high risk for the rights and freedoms of data subjects.</w:t>
      </w:r>
    </w:p>
    <w:p w:rsidR="00D4398F" w:rsidRDefault="00D4398F" w:rsidP="008118B0">
      <w:pPr>
        <w:spacing w:after="0" w:line="276" w:lineRule="auto"/>
        <w:jc w:val="both"/>
        <w:rPr>
          <w:rFonts w:ascii="Times New Roman" w:eastAsia="Times New Roman" w:hAnsi="Times New Roman" w:cs="Times New Roman"/>
          <w:sz w:val="24"/>
          <w:szCs w:val="24"/>
        </w:rPr>
      </w:pPr>
    </w:p>
    <w:p w:rsidR="00396A8D" w:rsidRDefault="00884B40" w:rsidP="008118B0">
      <w:pPr>
        <w:spacing w:after="0" w:line="276" w:lineRule="auto"/>
        <w:jc w:val="both"/>
        <w:rPr>
          <w:rFonts w:ascii="Times New Roman" w:eastAsia="Times New Roman" w:hAnsi="Times New Roman" w:cs="Times New Roman"/>
          <w:b/>
          <w:sz w:val="24"/>
          <w:szCs w:val="24"/>
        </w:rPr>
      </w:pPr>
      <w:r w:rsidRPr="008118B0">
        <w:rPr>
          <w:rFonts w:ascii="Times New Roman" w:eastAsia="Times New Roman" w:hAnsi="Times New Roman" w:cs="Times New Roman"/>
          <w:b/>
          <w:sz w:val="24"/>
          <w:szCs w:val="24"/>
        </w:rPr>
        <w:t>7. CONFIDENTIALITY, PROTECTION OF PROCE</w:t>
      </w:r>
      <w:r w:rsidR="00140997" w:rsidRPr="008118B0">
        <w:rPr>
          <w:rFonts w:ascii="Times New Roman" w:eastAsia="Times New Roman" w:hAnsi="Times New Roman" w:cs="Times New Roman"/>
          <w:b/>
          <w:sz w:val="24"/>
          <w:szCs w:val="24"/>
        </w:rPr>
        <w:t xml:space="preserve">SSING AND ASSISTANCE IN PROVIDING NOTIFICATION </w:t>
      </w:r>
      <w:r w:rsidRPr="008118B0">
        <w:rPr>
          <w:rFonts w:ascii="Times New Roman" w:eastAsia="Times New Roman" w:hAnsi="Times New Roman" w:cs="Times New Roman"/>
          <w:b/>
          <w:sz w:val="24"/>
          <w:szCs w:val="24"/>
        </w:rPr>
        <w:t>OF BREACH</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7.1. The process</w:t>
      </w:r>
      <w:r w:rsidR="00140997" w:rsidRPr="008118B0">
        <w:rPr>
          <w:rFonts w:ascii="Times New Roman" w:eastAsia="Times New Roman" w:hAnsi="Times New Roman" w:cs="Times New Roman"/>
          <w:sz w:val="24"/>
          <w:szCs w:val="24"/>
        </w:rPr>
        <w:t>or</w:t>
      </w:r>
      <w:r w:rsidRPr="008118B0">
        <w:rPr>
          <w:rFonts w:ascii="Times New Roman" w:eastAsia="Times New Roman" w:hAnsi="Times New Roman" w:cs="Times New Roman"/>
          <w:sz w:val="24"/>
          <w:szCs w:val="24"/>
        </w:rPr>
        <w:t xml:space="preserve"> is </w:t>
      </w:r>
      <w:r w:rsidR="00D80182" w:rsidRPr="008118B0">
        <w:rPr>
          <w:rFonts w:ascii="Times New Roman" w:eastAsia="Times New Roman" w:hAnsi="Times New Roman" w:cs="Times New Roman"/>
          <w:sz w:val="24"/>
          <w:szCs w:val="24"/>
        </w:rPr>
        <w:t>committed to</w:t>
      </w:r>
      <w:r w:rsidRPr="008118B0">
        <w:rPr>
          <w:rFonts w:ascii="Times New Roman" w:eastAsia="Times New Roman" w:hAnsi="Times New Roman" w:cs="Times New Roman"/>
          <w:sz w:val="24"/>
          <w:szCs w:val="24"/>
        </w:rPr>
        <w:t xml:space="preserve"> the confidentia</w:t>
      </w:r>
      <w:r w:rsidR="00140997" w:rsidRPr="008118B0">
        <w:rPr>
          <w:rFonts w:ascii="Times New Roman" w:eastAsia="Times New Roman" w:hAnsi="Times New Roman" w:cs="Times New Roman"/>
          <w:sz w:val="24"/>
          <w:szCs w:val="24"/>
        </w:rPr>
        <w:t>lity of the personal data that he/she</w:t>
      </w:r>
      <w:r w:rsidRPr="008118B0">
        <w:rPr>
          <w:rFonts w:ascii="Times New Roman" w:eastAsia="Times New Roman" w:hAnsi="Times New Roman" w:cs="Times New Roman"/>
          <w:sz w:val="24"/>
          <w:szCs w:val="24"/>
        </w:rPr>
        <w:t xml:space="preserve"> processes on behalf of the controller. The process</w:t>
      </w:r>
      <w:r w:rsidR="006A6118" w:rsidRPr="008118B0">
        <w:rPr>
          <w:rFonts w:ascii="Times New Roman" w:eastAsia="Times New Roman" w:hAnsi="Times New Roman" w:cs="Times New Roman"/>
          <w:sz w:val="24"/>
          <w:szCs w:val="24"/>
        </w:rPr>
        <w:t>or</w:t>
      </w:r>
      <w:r w:rsidRPr="008118B0">
        <w:rPr>
          <w:rFonts w:ascii="Times New Roman" w:eastAsia="Times New Roman" w:hAnsi="Times New Roman" w:cs="Times New Roman"/>
          <w:sz w:val="24"/>
          <w:szCs w:val="24"/>
        </w:rPr>
        <w:t xml:space="preserve"> may disclose personal data to third parties only with the explicit mandate or consent of the controller. The </w:t>
      </w:r>
      <w:r w:rsidR="00D80182" w:rsidRPr="008118B0">
        <w:rPr>
          <w:rFonts w:ascii="Times New Roman" w:eastAsia="Times New Roman" w:hAnsi="Times New Roman" w:cs="Times New Roman"/>
          <w:sz w:val="24"/>
          <w:szCs w:val="24"/>
        </w:rPr>
        <w:t>processor</w:t>
      </w:r>
      <w:r w:rsidRPr="008118B0">
        <w:rPr>
          <w:rFonts w:ascii="Times New Roman" w:eastAsia="Times New Roman" w:hAnsi="Times New Roman" w:cs="Times New Roman"/>
          <w:sz w:val="24"/>
          <w:szCs w:val="24"/>
        </w:rPr>
        <w:t xml:space="preserve"> may deviate from this commitment only if disclosure is required by a law provision for which </w:t>
      </w:r>
      <w:r w:rsidR="00056C4D" w:rsidRPr="008118B0">
        <w:rPr>
          <w:rFonts w:ascii="Times New Roman" w:eastAsia="Times New Roman" w:hAnsi="Times New Roman" w:cs="Times New Roman"/>
          <w:sz w:val="24"/>
          <w:szCs w:val="24"/>
        </w:rPr>
        <w:t xml:space="preserve">the processor </w:t>
      </w:r>
      <w:r w:rsidRPr="008118B0">
        <w:rPr>
          <w:rFonts w:ascii="Times New Roman" w:eastAsia="Times New Roman" w:hAnsi="Times New Roman" w:cs="Times New Roman"/>
          <w:sz w:val="24"/>
          <w:szCs w:val="24"/>
        </w:rPr>
        <w:t>is re</w:t>
      </w:r>
      <w:r w:rsidR="00056C4D" w:rsidRPr="008118B0">
        <w:rPr>
          <w:rFonts w:ascii="Times New Roman" w:eastAsia="Times New Roman" w:hAnsi="Times New Roman" w:cs="Times New Roman"/>
          <w:sz w:val="24"/>
          <w:szCs w:val="24"/>
        </w:rPr>
        <w:t>quired to inform the controller</w:t>
      </w:r>
      <w:r w:rsidRPr="008118B0">
        <w:rPr>
          <w:rFonts w:ascii="Times New Roman" w:eastAsia="Times New Roman" w:hAnsi="Times New Roman" w:cs="Times New Roman"/>
          <w:sz w:val="24"/>
          <w:szCs w:val="24"/>
        </w:rPr>
        <w:t xml:space="preserve"> unless such disclosure is prohibited by law.</w:t>
      </w:r>
      <w:r w:rsidRPr="008118B0">
        <w:rPr>
          <w:rFonts w:ascii="Times New Roman" w:eastAsia="Times New Roman" w:hAnsi="Times New Roman" w:cs="Times New Roman"/>
          <w:sz w:val="24"/>
          <w:szCs w:val="24"/>
        </w:rPr>
        <w:br/>
        <w:t xml:space="preserve">7.2. </w:t>
      </w:r>
      <w:r w:rsidR="00056C4D" w:rsidRPr="008118B0">
        <w:rPr>
          <w:rFonts w:ascii="Times New Roman" w:eastAsia="Times New Roman" w:hAnsi="Times New Roman" w:cs="Times New Roman"/>
          <w:sz w:val="24"/>
          <w:szCs w:val="24"/>
        </w:rPr>
        <w:t xml:space="preserve">The processor </w:t>
      </w:r>
      <w:r w:rsidRPr="008118B0">
        <w:rPr>
          <w:rFonts w:ascii="Times New Roman" w:eastAsia="Times New Roman" w:hAnsi="Times New Roman" w:cs="Times New Roman"/>
          <w:sz w:val="24"/>
          <w:szCs w:val="24"/>
        </w:rPr>
        <w:t>takes particular</w:t>
      </w:r>
      <w:r w:rsidR="00056C4D" w:rsidRPr="008118B0">
        <w:rPr>
          <w:rFonts w:ascii="Times New Roman" w:eastAsia="Times New Roman" w:hAnsi="Times New Roman" w:cs="Times New Roman"/>
          <w:sz w:val="24"/>
          <w:szCs w:val="24"/>
        </w:rPr>
        <w:t>ly into consideration</w:t>
      </w:r>
      <w:r w:rsidRPr="008118B0">
        <w:rPr>
          <w:rFonts w:ascii="Times New Roman" w:eastAsia="Times New Roman" w:hAnsi="Times New Roman" w:cs="Times New Roman"/>
          <w:sz w:val="24"/>
          <w:szCs w:val="24"/>
        </w:rPr>
        <w:t xml:space="preserve"> the nature of the processing of personal data and the risks arising from or </w:t>
      </w:r>
      <w:r w:rsidR="00056C4D" w:rsidRPr="008118B0">
        <w:rPr>
          <w:rFonts w:ascii="Times New Roman" w:eastAsia="Times New Roman" w:hAnsi="Times New Roman" w:cs="Times New Roman"/>
          <w:sz w:val="24"/>
          <w:szCs w:val="24"/>
        </w:rPr>
        <w:t xml:space="preserve">regarding </w:t>
      </w:r>
      <w:r w:rsidRPr="008118B0">
        <w:rPr>
          <w:rFonts w:ascii="Times New Roman" w:eastAsia="Times New Roman" w:hAnsi="Times New Roman" w:cs="Times New Roman"/>
          <w:sz w:val="24"/>
          <w:szCs w:val="24"/>
        </w:rPr>
        <w:t>it such as the accidental or unlawful destruction, loss, alterat</w:t>
      </w:r>
      <w:r w:rsidR="00056C4D" w:rsidRPr="008118B0">
        <w:rPr>
          <w:rFonts w:ascii="Times New Roman" w:eastAsia="Times New Roman" w:hAnsi="Times New Roman" w:cs="Times New Roman"/>
          <w:sz w:val="24"/>
          <w:szCs w:val="24"/>
        </w:rPr>
        <w:t>ion, unauthorized disclosure of</w:t>
      </w:r>
      <w:r w:rsidRPr="008118B0">
        <w:rPr>
          <w:rFonts w:ascii="Times New Roman" w:eastAsia="Times New Roman" w:hAnsi="Times New Roman" w:cs="Times New Roman"/>
          <w:sz w:val="24"/>
          <w:szCs w:val="24"/>
        </w:rPr>
        <w:t xml:space="preserve"> or unauthorized access to personal data, which could lead to physical, materia</w:t>
      </w:r>
      <w:r w:rsidR="00056C4D" w:rsidRPr="008118B0">
        <w:rPr>
          <w:rFonts w:ascii="Times New Roman" w:eastAsia="Times New Roman" w:hAnsi="Times New Roman" w:cs="Times New Roman"/>
          <w:sz w:val="24"/>
          <w:szCs w:val="24"/>
        </w:rPr>
        <w:t>l or non-material damage and</w:t>
      </w:r>
      <w:r w:rsidRPr="008118B0">
        <w:rPr>
          <w:rFonts w:ascii="Times New Roman" w:eastAsia="Times New Roman" w:hAnsi="Times New Roman" w:cs="Times New Roman"/>
          <w:sz w:val="24"/>
          <w:szCs w:val="24"/>
        </w:rPr>
        <w:t xml:space="preserve"> take</w:t>
      </w:r>
      <w:r w:rsidR="00056C4D" w:rsidRPr="008118B0">
        <w:rPr>
          <w:rFonts w:ascii="Times New Roman" w:eastAsia="Times New Roman" w:hAnsi="Times New Roman" w:cs="Times New Roman"/>
          <w:sz w:val="24"/>
          <w:szCs w:val="24"/>
        </w:rPr>
        <w:t>s</w:t>
      </w:r>
      <w:r w:rsidRPr="008118B0">
        <w:rPr>
          <w:rFonts w:ascii="Times New Roman" w:eastAsia="Times New Roman" w:hAnsi="Times New Roman" w:cs="Times New Roman"/>
          <w:sz w:val="24"/>
          <w:szCs w:val="24"/>
        </w:rPr>
        <w:t xml:space="preserve"> all necessary measures to</w:t>
      </w:r>
      <w:r w:rsidR="00056C4D" w:rsidRPr="008118B0">
        <w:rPr>
          <w:rFonts w:ascii="Times New Roman" w:eastAsia="Times New Roman" w:hAnsi="Times New Roman" w:cs="Times New Roman"/>
          <w:sz w:val="24"/>
          <w:szCs w:val="24"/>
        </w:rPr>
        <w:t xml:space="preserve"> prevent them.</w:t>
      </w:r>
    </w:p>
    <w:p w:rsidR="008118B0" w:rsidRDefault="00056C4D"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 xml:space="preserve">7.3. The processor </w:t>
      </w:r>
      <w:r w:rsidR="00884B40" w:rsidRPr="008118B0">
        <w:rPr>
          <w:rFonts w:ascii="Times New Roman" w:eastAsia="Times New Roman" w:hAnsi="Times New Roman" w:cs="Times New Roman"/>
          <w:sz w:val="24"/>
          <w:szCs w:val="24"/>
        </w:rPr>
        <w:t>is required to take all appropriate technical and organizational measures to ensure the appropriate level of risk protection including but</w:t>
      </w:r>
      <w:r w:rsidRPr="008118B0">
        <w:rPr>
          <w:rFonts w:ascii="Times New Roman" w:eastAsia="Times New Roman" w:hAnsi="Times New Roman" w:cs="Times New Roman"/>
          <w:sz w:val="24"/>
          <w:szCs w:val="24"/>
        </w:rPr>
        <w:t xml:space="preserve"> not limited to: (a) </w:t>
      </w:r>
      <w:proofErr w:type="spellStart"/>
      <w:r w:rsidRPr="008118B0">
        <w:rPr>
          <w:rFonts w:ascii="Times New Roman" w:eastAsia="Times New Roman" w:hAnsi="Times New Roman" w:cs="Times New Roman"/>
          <w:sz w:val="24"/>
          <w:szCs w:val="24"/>
        </w:rPr>
        <w:t>pseudonymis</w:t>
      </w:r>
      <w:r w:rsidR="00884B40" w:rsidRPr="008118B0">
        <w:rPr>
          <w:rFonts w:ascii="Times New Roman" w:eastAsia="Times New Roman" w:hAnsi="Times New Roman" w:cs="Times New Roman"/>
          <w:sz w:val="24"/>
          <w:szCs w:val="24"/>
        </w:rPr>
        <w:t>ation</w:t>
      </w:r>
      <w:proofErr w:type="spellEnd"/>
      <w:r w:rsidR="00884B40" w:rsidRPr="008118B0">
        <w:rPr>
          <w:rFonts w:ascii="Times New Roman" w:eastAsia="Times New Roman" w:hAnsi="Times New Roman" w:cs="Times New Roman"/>
          <w:sz w:val="24"/>
          <w:szCs w:val="24"/>
        </w:rPr>
        <w:t xml:space="preserve"> and</w:t>
      </w:r>
      <w:r w:rsidR="008752BB" w:rsidRPr="008118B0">
        <w:rPr>
          <w:rFonts w:ascii="Times New Roman" w:eastAsia="Times New Roman" w:hAnsi="Times New Roman" w:cs="Times New Roman"/>
          <w:sz w:val="24"/>
          <w:szCs w:val="24"/>
        </w:rPr>
        <w:t xml:space="preserve"> encryption of personal data,</w:t>
      </w:r>
      <w:r w:rsidR="00884B40" w:rsidRPr="008118B0">
        <w:rPr>
          <w:rFonts w:ascii="Times New Roman" w:eastAsia="Times New Roman" w:hAnsi="Times New Roman" w:cs="Times New Roman"/>
          <w:sz w:val="24"/>
          <w:szCs w:val="24"/>
        </w:rPr>
        <w:t xml:space="preserve"> (b) the possibility of ensuring confidentiality, the integrity, availability and reliability of processing systems and</w:t>
      </w:r>
      <w:r w:rsidR="008752BB" w:rsidRPr="008118B0">
        <w:rPr>
          <w:rFonts w:ascii="Times New Roman" w:eastAsia="Times New Roman" w:hAnsi="Times New Roman" w:cs="Times New Roman"/>
          <w:sz w:val="24"/>
          <w:szCs w:val="24"/>
        </w:rPr>
        <w:t xml:space="preserve"> services on a continuous basis,</w:t>
      </w:r>
      <w:r w:rsidR="00884B40" w:rsidRPr="008118B0">
        <w:rPr>
          <w:rFonts w:ascii="Times New Roman" w:eastAsia="Times New Roman" w:hAnsi="Times New Roman" w:cs="Times New Roman"/>
          <w:sz w:val="24"/>
          <w:szCs w:val="24"/>
        </w:rPr>
        <w:t xml:space="preserve"> (c) the availability of </w:t>
      </w:r>
      <w:r w:rsidR="008752BB" w:rsidRPr="008118B0">
        <w:rPr>
          <w:rFonts w:ascii="Times New Roman" w:eastAsia="Times New Roman" w:hAnsi="Times New Roman" w:cs="Times New Roman"/>
          <w:sz w:val="24"/>
          <w:szCs w:val="24"/>
        </w:rPr>
        <w:t>recovering personal data and the a</w:t>
      </w:r>
      <w:r w:rsidR="00884B40" w:rsidRPr="008118B0">
        <w:rPr>
          <w:rFonts w:ascii="Times New Roman" w:eastAsia="Times New Roman" w:hAnsi="Times New Roman" w:cs="Times New Roman"/>
          <w:sz w:val="24"/>
          <w:szCs w:val="24"/>
        </w:rPr>
        <w:t>ccessibility</w:t>
      </w:r>
      <w:r w:rsidR="008752BB" w:rsidRPr="008118B0">
        <w:rPr>
          <w:rFonts w:ascii="Times New Roman" w:eastAsia="Times New Roman" w:hAnsi="Times New Roman" w:cs="Times New Roman"/>
          <w:sz w:val="24"/>
          <w:szCs w:val="24"/>
        </w:rPr>
        <w:t xml:space="preserve"> to personal data</w:t>
      </w:r>
      <w:r w:rsidR="00CB5EE1" w:rsidRPr="008118B0">
        <w:rPr>
          <w:rFonts w:ascii="Times New Roman" w:eastAsia="Times New Roman" w:hAnsi="Times New Roman" w:cs="Times New Roman"/>
          <w:sz w:val="24"/>
          <w:szCs w:val="24"/>
        </w:rPr>
        <w:t xml:space="preserve"> in due time </w:t>
      </w:r>
      <w:r w:rsidR="009C0A69" w:rsidRPr="008118B0">
        <w:rPr>
          <w:rFonts w:ascii="Times New Roman" w:eastAsia="Times New Roman" w:hAnsi="Times New Roman" w:cs="Times New Roman"/>
          <w:sz w:val="24"/>
          <w:szCs w:val="24"/>
        </w:rPr>
        <w:t>in case of physical</w:t>
      </w:r>
      <w:r w:rsidR="008752BB" w:rsidRPr="008118B0">
        <w:rPr>
          <w:rFonts w:ascii="Times New Roman" w:eastAsia="Times New Roman" w:hAnsi="Times New Roman" w:cs="Times New Roman"/>
          <w:sz w:val="24"/>
          <w:szCs w:val="24"/>
        </w:rPr>
        <w:t>,</w:t>
      </w:r>
      <w:r w:rsidR="00884B40" w:rsidRPr="008118B0">
        <w:rPr>
          <w:rFonts w:ascii="Times New Roman" w:eastAsia="Times New Roman" w:hAnsi="Times New Roman" w:cs="Times New Roman"/>
          <w:sz w:val="24"/>
          <w:szCs w:val="24"/>
        </w:rPr>
        <w:t xml:space="preserve"> </w:t>
      </w:r>
      <w:r w:rsidR="009C0A69" w:rsidRPr="008118B0">
        <w:rPr>
          <w:rFonts w:ascii="Times New Roman" w:eastAsia="Times New Roman" w:hAnsi="Times New Roman" w:cs="Times New Roman"/>
          <w:sz w:val="24"/>
          <w:szCs w:val="24"/>
        </w:rPr>
        <w:t xml:space="preserve">material or non-material damage, </w:t>
      </w:r>
      <w:r w:rsidR="00884B40" w:rsidRPr="008118B0">
        <w:rPr>
          <w:rFonts w:ascii="Times New Roman" w:eastAsia="Times New Roman" w:hAnsi="Times New Roman" w:cs="Times New Roman"/>
          <w:sz w:val="24"/>
          <w:szCs w:val="24"/>
        </w:rPr>
        <w:t>(d) a procedure for the regular testing, assessment and evaluation of the effectiveness of technical and organizational measures to e</w:t>
      </w:r>
      <w:r w:rsidR="009C0A69" w:rsidRPr="008118B0">
        <w:rPr>
          <w:rFonts w:ascii="Times New Roman" w:eastAsia="Times New Roman" w:hAnsi="Times New Roman" w:cs="Times New Roman"/>
          <w:sz w:val="24"/>
          <w:szCs w:val="24"/>
        </w:rPr>
        <w:t xml:space="preserve">nsure the safety of processing </w:t>
      </w:r>
      <w:r w:rsidR="00884B40" w:rsidRPr="008118B0">
        <w:rPr>
          <w:rFonts w:ascii="Times New Roman" w:eastAsia="Times New Roman" w:hAnsi="Times New Roman" w:cs="Times New Roman"/>
          <w:sz w:val="24"/>
          <w:szCs w:val="24"/>
        </w:rPr>
        <w:t xml:space="preserve">taking into account the latest developments, the cost of implementation and the nature, scope, context and purposes of the </w:t>
      </w:r>
      <w:r w:rsidR="00884B40" w:rsidRPr="008118B0">
        <w:rPr>
          <w:rFonts w:ascii="Times New Roman" w:eastAsia="Times New Roman" w:hAnsi="Times New Roman" w:cs="Times New Roman"/>
          <w:sz w:val="24"/>
          <w:szCs w:val="24"/>
        </w:rPr>
        <w:lastRenderedPageBreak/>
        <w:t>processing, a</w:t>
      </w:r>
      <w:r w:rsidR="009C0A69" w:rsidRPr="008118B0">
        <w:rPr>
          <w:rFonts w:ascii="Times New Roman" w:eastAsia="Times New Roman" w:hAnsi="Times New Roman" w:cs="Times New Roman"/>
          <w:sz w:val="24"/>
          <w:szCs w:val="24"/>
        </w:rPr>
        <w:t>s well as the risks of different</w:t>
      </w:r>
      <w:r w:rsidR="00884B40" w:rsidRPr="008118B0">
        <w:rPr>
          <w:rFonts w:ascii="Times New Roman" w:eastAsia="Times New Roman" w:hAnsi="Times New Roman" w:cs="Times New Roman"/>
          <w:sz w:val="24"/>
          <w:szCs w:val="24"/>
        </w:rPr>
        <w:t xml:space="preserve"> likelihood of occurrence and seriousness for the rights and freedoms of natural persons. Alternatively: these measures are described in the appendix hereto. </w:t>
      </w:r>
    </w:p>
    <w:p w:rsidR="008118B0" w:rsidRDefault="00884B40" w:rsidP="008118B0">
      <w:pPr>
        <w:spacing w:after="0" w:line="276" w:lineRule="auto"/>
        <w:jc w:val="both"/>
        <w:rPr>
          <w:rFonts w:ascii="Times New Roman" w:eastAsia="Times New Roman" w:hAnsi="Times New Roman" w:cs="Times New Roman"/>
          <w:sz w:val="24"/>
          <w:szCs w:val="24"/>
        </w:rPr>
      </w:pPr>
      <w:r w:rsidRPr="008118B0">
        <w:rPr>
          <w:rFonts w:ascii="Times New Roman" w:eastAsia="Times New Roman" w:hAnsi="Times New Roman" w:cs="Times New Roman"/>
          <w:sz w:val="24"/>
          <w:szCs w:val="24"/>
        </w:rPr>
        <w:t>7.4. The process</w:t>
      </w:r>
      <w:r w:rsidR="00E4385E" w:rsidRPr="008118B0">
        <w:rPr>
          <w:rFonts w:ascii="Times New Roman" w:eastAsia="Times New Roman" w:hAnsi="Times New Roman" w:cs="Times New Roman"/>
          <w:sz w:val="24"/>
          <w:szCs w:val="24"/>
        </w:rPr>
        <w:t>or</w:t>
      </w:r>
      <w:r w:rsidRPr="008118B0">
        <w:rPr>
          <w:rFonts w:ascii="Times New Roman" w:eastAsia="Times New Roman" w:hAnsi="Times New Roman" w:cs="Times New Roman"/>
          <w:sz w:val="24"/>
          <w:szCs w:val="24"/>
        </w:rPr>
        <w:t xml:space="preserve"> ensures that</w:t>
      </w:r>
      <w:r w:rsidR="00E4385E" w:rsidRPr="008118B0">
        <w:rPr>
          <w:rFonts w:ascii="Times New Roman" w:eastAsia="Times New Roman" w:hAnsi="Times New Roman" w:cs="Times New Roman"/>
          <w:sz w:val="24"/>
          <w:szCs w:val="24"/>
        </w:rPr>
        <w:t xml:space="preserve"> </w:t>
      </w:r>
      <w:r w:rsidRPr="008118B0">
        <w:rPr>
          <w:rFonts w:ascii="Times New Roman" w:eastAsia="Times New Roman" w:hAnsi="Times New Roman" w:cs="Times New Roman"/>
          <w:sz w:val="24"/>
          <w:szCs w:val="24"/>
        </w:rPr>
        <w:t>from the point of view of expertise, reliability, finan</w:t>
      </w:r>
      <w:r w:rsidR="00FE5D29" w:rsidRPr="008118B0">
        <w:rPr>
          <w:rFonts w:ascii="Times New Roman" w:eastAsia="Times New Roman" w:hAnsi="Times New Roman" w:cs="Times New Roman"/>
          <w:sz w:val="24"/>
          <w:szCs w:val="24"/>
        </w:rPr>
        <w:t>cial and technical resources, he/she</w:t>
      </w:r>
      <w:r w:rsidRPr="008118B0">
        <w:rPr>
          <w:rFonts w:ascii="Times New Roman" w:eastAsia="Times New Roman" w:hAnsi="Times New Roman" w:cs="Times New Roman"/>
          <w:sz w:val="24"/>
          <w:szCs w:val="24"/>
        </w:rPr>
        <w:t xml:space="preserve"> is in a position to take appropriate technical and organizational measures to ensure that the processing is lawful </w:t>
      </w:r>
      <w:r w:rsidR="00E4385E" w:rsidRPr="008118B0">
        <w:rPr>
          <w:rFonts w:ascii="Times New Roman" w:eastAsia="Times New Roman" w:hAnsi="Times New Roman" w:cs="Times New Roman"/>
          <w:sz w:val="24"/>
          <w:szCs w:val="24"/>
        </w:rPr>
        <w:t xml:space="preserve">as well as </w:t>
      </w:r>
      <w:r w:rsidRPr="008118B0">
        <w:rPr>
          <w:rFonts w:ascii="Times New Roman" w:eastAsia="Times New Roman" w:hAnsi="Times New Roman" w:cs="Times New Roman"/>
          <w:sz w:val="24"/>
          <w:szCs w:val="24"/>
        </w:rPr>
        <w:t>to safeguard the rights of the dat</w:t>
      </w:r>
      <w:r w:rsidR="00E4385E" w:rsidRPr="008118B0">
        <w:rPr>
          <w:rFonts w:ascii="Times New Roman" w:eastAsia="Times New Roman" w:hAnsi="Times New Roman" w:cs="Times New Roman"/>
          <w:sz w:val="24"/>
          <w:szCs w:val="24"/>
        </w:rPr>
        <w:t xml:space="preserve">a subjects and </w:t>
      </w:r>
      <w:r w:rsidRPr="008118B0">
        <w:rPr>
          <w:rFonts w:ascii="Times New Roman" w:eastAsia="Times New Roman" w:hAnsi="Times New Roman" w:cs="Times New Roman"/>
          <w:sz w:val="24"/>
          <w:szCs w:val="24"/>
        </w:rPr>
        <w:t>the appropriate level of risk protection. The processor shall be obliged to inform the co</w:t>
      </w:r>
      <w:r w:rsidR="007A45F0" w:rsidRPr="008118B0">
        <w:rPr>
          <w:rFonts w:ascii="Times New Roman" w:eastAsia="Times New Roman" w:hAnsi="Times New Roman" w:cs="Times New Roman"/>
          <w:sz w:val="24"/>
          <w:szCs w:val="24"/>
        </w:rPr>
        <w:t>ntroller of these measures and</w:t>
      </w:r>
      <w:r w:rsidRPr="008118B0">
        <w:rPr>
          <w:rFonts w:ascii="Times New Roman" w:eastAsia="Times New Roman" w:hAnsi="Times New Roman" w:cs="Times New Roman"/>
          <w:sz w:val="24"/>
          <w:szCs w:val="24"/>
        </w:rPr>
        <w:t xml:space="preserve"> allow him to carry out relevant checks to confirm the reception and the adequacy of the technical and organizational measures.</w:t>
      </w:r>
      <w:r w:rsidR="007A45F0" w:rsidRPr="008118B0">
        <w:rPr>
          <w:rFonts w:ascii="Times New Roman" w:eastAsia="Times New Roman" w:hAnsi="Times New Roman" w:cs="Times New Roman"/>
          <w:sz w:val="24"/>
          <w:szCs w:val="24"/>
        </w:rPr>
        <w:br/>
        <w:t>7.5. The processor</w:t>
      </w:r>
      <w:r w:rsidRPr="008118B0">
        <w:rPr>
          <w:rFonts w:ascii="Times New Roman" w:eastAsia="Times New Roman" w:hAnsi="Times New Roman" w:cs="Times New Roman"/>
          <w:sz w:val="24"/>
          <w:szCs w:val="24"/>
        </w:rPr>
        <w:t xml:space="preserve"> </w:t>
      </w:r>
      <w:r w:rsidR="006A6118" w:rsidRPr="008118B0">
        <w:rPr>
          <w:rFonts w:ascii="Times New Roman" w:eastAsia="Times New Roman" w:hAnsi="Times New Roman" w:cs="Times New Roman"/>
          <w:sz w:val="24"/>
          <w:szCs w:val="24"/>
        </w:rPr>
        <w:t>shall</w:t>
      </w:r>
      <w:r w:rsidRPr="008118B0">
        <w:rPr>
          <w:rFonts w:ascii="Times New Roman" w:eastAsia="Times New Roman" w:hAnsi="Times New Roman" w:cs="Times New Roman"/>
          <w:sz w:val="24"/>
          <w:szCs w:val="24"/>
        </w:rPr>
        <w:t xml:space="preserve"> assist the controller in order to comply with the </w:t>
      </w:r>
      <w:r w:rsidR="00753D2A" w:rsidRPr="008118B0">
        <w:rPr>
          <w:rFonts w:ascii="Times New Roman" w:eastAsia="Times New Roman" w:hAnsi="Times New Roman" w:cs="Times New Roman"/>
          <w:sz w:val="24"/>
          <w:szCs w:val="24"/>
        </w:rPr>
        <w:t>obligations regarding the security of processing</w:t>
      </w:r>
      <w:r w:rsidR="00FE5D29" w:rsidRPr="008118B0">
        <w:rPr>
          <w:rFonts w:ascii="Times New Roman" w:eastAsia="Times New Roman" w:hAnsi="Times New Roman" w:cs="Times New Roman"/>
          <w:sz w:val="24"/>
          <w:szCs w:val="24"/>
        </w:rPr>
        <w:t>.</w:t>
      </w:r>
    </w:p>
    <w:p w:rsidR="008118B0" w:rsidRDefault="00884B40" w:rsidP="008118B0">
      <w:pPr>
        <w:spacing w:after="0" w:line="276" w:lineRule="auto"/>
        <w:jc w:val="both"/>
        <w:rPr>
          <w:rStyle w:val="tlid-translation"/>
          <w:rFonts w:ascii="Times New Roman" w:hAnsi="Times New Roman" w:cs="Times New Roman"/>
          <w:sz w:val="24"/>
          <w:szCs w:val="24"/>
        </w:rPr>
      </w:pPr>
      <w:r w:rsidRPr="008118B0">
        <w:rPr>
          <w:rFonts w:ascii="Times New Roman" w:eastAsia="Times New Roman" w:hAnsi="Times New Roman" w:cs="Times New Roman"/>
          <w:sz w:val="24"/>
          <w:szCs w:val="24"/>
        </w:rPr>
        <w:t>7.6. The processor is obliged to inform the controller in writing or in the most appropriate manner on a case-by-case basis of each personal data breach and to provide him with all the necessary information (nature of the violation, data categories, estimated number of af</w:t>
      </w:r>
      <w:r w:rsidR="00C72C00" w:rsidRPr="008118B0">
        <w:rPr>
          <w:rFonts w:ascii="Times New Roman" w:eastAsia="Times New Roman" w:hAnsi="Times New Roman" w:cs="Times New Roman"/>
          <w:sz w:val="24"/>
          <w:szCs w:val="24"/>
        </w:rPr>
        <w:t xml:space="preserve">fected data subjects </w:t>
      </w:r>
      <w:r w:rsidRPr="008118B0">
        <w:rPr>
          <w:rFonts w:ascii="Times New Roman" w:eastAsia="Times New Roman" w:hAnsi="Times New Roman" w:cs="Times New Roman"/>
          <w:sz w:val="24"/>
          <w:szCs w:val="24"/>
        </w:rPr>
        <w:t>etc</w:t>
      </w:r>
      <w:r w:rsidR="00C72C00" w:rsidRPr="008118B0">
        <w:rPr>
          <w:rFonts w:ascii="Times New Roman" w:eastAsia="Times New Roman" w:hAnsi="Times New Roman" w:cs="Times New Roman"/>
          <w:sz w:val="24"/>
          <w:szCs w:val="24"/>
        </w:rPr>
        <w:t xml:space="preserve">.) on the respond to </w:t>
      </w:r>
      <w:r w:rsidR="00853EBA" w:rsidRPr="008118B0">
        <w:rPr>
          <w:rFonts w:ascii="Times New Roman" w:eastAsia="Times New Roman" w:hAnsi="Times New Roman" w:cs="Times New Roman"/>
          <w:sz w:val="24"/>
          <w:szCs w:val="24"/>
        </w:rPr>
        <w:t xml:space="preserve">this personal </w:t>
      </w:r>
      <w:r w:rsidR="00C72C00" w:rsidRPr="008118B0">
        <w:rPr>
          <w:rFonts w:ascii="Times New Roman" w:eastAsia="Times New Roman" w:hAnsi="Times New Roman" w:cs="Times New Roman"/>
          <w:sz w:val="24"/>
          <w:szCs w:val="24"/>
        </w:rPr>
        <w:t xml:space="preserve">data breach and the management of </w:t>
      </w:r>
      <w:r w:rsidR="00853EBA" w:rsidRPr="008118B0">
        <w:rPr>
          <w:rStyle w:val="tlid-translation"/>
          <w:rFonts w:ascii="Times New Roman" w:hAnsi="Times New Roman" w:cs="Times New Roman"/>
          <w:sz w:val="24"/>
          <w:szCs w:val="24"/>
        </w:rPr>
        <w:t>related issues. The notification</w:t>
      </w:r>
      <w:r w:rsidRPr="008118B0">
        <w:rPr>
          <w:rStyle w:val="tlid-translation"/>
          <w:rFonts w:ascii="Times New Roman" w:hAnsi="Times New Roman" w:cs="Times New Roman"/>
          <w:sz w:val="24"/>
          <w:szCs w:val="24"/>
        </w:rPr>
        <w:t xml:space="preserve"> shall be made immediately / without undue delay and no later than twelve hours after </w:t>
      </w:r>
      <w:r w:rsidR="00853EBA" w:rsidRPr="008118B0">
        <w:rPr>
          <w:rStyle w:val="tlid-translation"/>
          <w:rFonts w:ascii="Times New Roman" w:hAnsi="Times New Roman" w:cs="Times New Roman"/>
          <w:sz w:val="24"/>
          <w:szCs w:val="24"/>
        </w:rPr>
        <w:t>having become aware of the personal data breach.</w:t>
      </w:r>
      <w:r w:rsidRPr="008118B0">
        <w:rPr>
          <w:rFonts w:ascii="Times New Roman" w:hAnsi="Times New Roman" w:cs="Times New Roman"/>
          <w:sz w:val="24"/>
          <w:szCs w:val="24"/>
        </w:rPr>
        <w:br/>
      </w:r>
      <w:r w:rsidRPr="008118B0">
        <w:rPr>
          <w:rStyle w:val="tlid-translation"/>
          <w:rFonts w:ascii="Times New Roman" w:hAnsi="Times New Roman" w:cs="Times New Roman"/>
          <w:sz w:val="24"/>
          <w:szCs w:val="24"/>
        </w:rPr>
        <w:t xml:space="preserve">7.7. The </w:t>
      </w:r>
      <w:r w:rsidR="006D73BE" w:rsidRPr="008118B0">
        <w:rPr>
          <w:rStyle w:val="tlid-translation"/>
          <w:rFonts w:ascii="Times New Roman" w:hAnsi="Times New Roman" w:cs="Times New Roman"/>
          <w:sz w:val="24"/>
          <w:szCs w:val="24"/>
        </w:rPr>
        <w:t>processor shall t</w:t>
      </w:r>
      <w:r w:rsidRPr="008118B0">
        <w:rPr>
          <w:rStyle w:val="tlid-translation"/>
          <w:rFonts w:ascii="Times New Roman" w:hAnsi="Times New Roman" w:cs="Times New Roman"/>
          <w:sz w:val="24"/>
          <w:szCs w:val="24"/>
        </w:rPr>
        <w:t>ake all necessary measures to limit the breach, keep the controller informed in order to take the neces</w:t>
      </w:r>
      <w:r w:rsidR="006D73BE" w:rsidRPr="008118B0">
        <w:rPr>
          <w:rStyle w:val="tlid-translation"/>
          <w:rFonts w:ascii="Times New Roman" w:hAnsi="Times New Roman" w:cs="Times New Roman"/>
          <w:sz w:val="24"/>
          <w:szCs w:val="24"/>
        </w:rPr>
        <w:t xml:space="preserve">sary measures to deal with the breach </w:t>
      </w:r>
      <w:r w:rsidRPr="008118B0">
        <w:rPr>
          <w:rStyle w:val="tlid-translation"/>
          <w:rFonts w:ascii="Times New Roman" w:hAnsi="Times New Roman" w:cs="Times New Roman"/>
          <w:sz w:val="24"/>
          <w:szCs w:val="24"/>
        </w:rPr>
        <w:t>of personal data an</w:t>
      </w:r>
      <w:r w:rsidR="006D73BE" w:rsidRPr="008118B0">
        <w:rPr>
          <w:rStyle w:val="tlid-translation"/>
          <w:rFonts w:ascii="Times New Roman" w:hAnsi="Times New Roman" w:cs="Times New Roman"/>
          <w:sz w:val="24"/>
          <w:szCs w:val="24"/>
        </w:rPr>
        <w:t xml:space="preserve">d, where appropriate, </w:t>
      </w:r>
      <w:r w:rsidR="00FE5D29" w:rsidRPr="008118B0">
        <w:rPr>
          <w:rStyle w:val="tlid-translation"/>
          <w:rFonts w:ascii="Times New Roman" w:hAnsi="Times New Roman" w:cs="Times New Roman"/>
          <w:sz w:val="24"/>
          <w:szCs w:val="24"/>
        </w:rPr>
        <w:t>mitigate its</w:t>
      </w:r>
      <w:r w:rsidRPr="008118B0">
        <w:rPr>
          <w:rStyle w:val="tlid-translation"/>
          <w:rFonts w:ascii="Times New Roman" w:hAnsi="Times New Roman" w:cs="Times New Roman"/>
          <w:sz w:val="24"/>
          <w:szCs w:val="24"/>
        </w:rPr>
        <w:t xml:space="preserve"> possible adverse effects.</w:t>
      </w:r>
      <w:r w:rsidRPr="008118B0">
        <w:rPr>
          <w:rFonts w:ascii="Times New Roman" w:hAnsi="Times New Roman" w:cs="Times New Roman"/>
          <w:sz w:val="24"/>
          <w:szCs w:val="24"/>
        </w:rPr>
        <w:br/>
      </w:r>
      <w:r w:rsidR="003C6BAE" w:rsidRPr="008118B0">
        <w:rPr>
          <w:rStyle w:val="tlid-translation"/>
          <w:rFonts w:ascii="Times New Roman" w:hAnsi="Times New Roman" w:cs="Times New Roman"/>
          <w:sz w:val="24"/>
          <w:szCs w:val="24"/>
        </w:rPr>
        <w:t xml:space="preserve">7.8. The processor </w:t>
      </w:r>
      <w:r w:rsidR="006A6118" w:rsidRPr="008118B0">
        <w:rPr>
          <w:rStyle w:val="tlid-translation"/>
          <w:rFonts w:ascii="Times New Roman" w:hAnsi="Times New Roman" w:cs="Times New Roman"/>
          <w:sz w:val="24"/>
          <w:szCs w:val="24"/>
        </w:rPr>
        <w:t>shall</w:t>
      </w:r>
      <w:r w:rsidRPr="008118B0">
        <w:rPr>
          <w:rStyle w:val="tlid-translation"/>
          <w:rFonts w:ascii="Times New Roman" w:hAnsi="Times New Roman" w:cs="Times New Roman"/>
          <w:sz w:val="24"/>
          <w:szCs w:val="24"/>
        </w:rPr>
        <w:t xml:space="preserve"> assist the controller</w:t>
      </w:r>
      <w:r w:rsidR="003C6BAE" w:rsidRPr="008118B0">
        <w:rPr>
          <w:rStyle w:val="tlid-translation"/>
          <w:rFonts w:ascii="Times New Roman" w:hAnsi="Times New Roman" w:cs="Times New Roman"/>
          <w:sz w:val="24"/>
          <w:szCs w:val="24"/>
        </w:rPr>
        <w:t xml:space="preserve"> regarding</w:t>
      </w:r>
      <w:r w:rsidRPr="008118B0">
        <w:rPr>
          <w:rStyle w:val="tlid-translation"/>
          <w:rFonts w:ascii="Times New Roman" w:hAnsi="Times New Roman" w:cs="Times New Roman"/>
          <w:sz w:val="24"/>
          <w:szCs w:val="24"/>
        </w:rPr>
        <w:t xml:space="preserve"> the </w:t>
      </w:r>
      <w:r w:rsidR="006455ED" w:rsidRPr="008118B0">
        <w:rPr>
          <w:rStyle w:val="tlid-translation"/>
          <w:rFonts w:ascii="Times New Roman" w:hAnsi="Times New Roman" w:cs="Times New Roman"/>
          <w:sz w:val="24"/>
          <w:szCs w:val="24"/>
        </w:rPr>
        <w:t xml:space="preserve">notification </w:t>
      </w:r>
      <w:r w:rsidRPr="008118B0">
        <w:rPr>
          <w:rStyle w:val="tlid-translation"/>
          <w:rFonts w:ascii="Times New Roman" w:hAnsi="Times New Roman" w:cs="Times New Roman"/>
          <w:sz w:val="24"/>
          <w:szCs w:val="24"/>
        </w:rPr>
        <w:t xml:space="preserve">of personal data breaches to the </w:t>
      </w:r>
      <w:r w:rsidR="006455ED" w:rsidRPr="008118B0">
        <w:rPr>
          <w:rStyle w:val="tlid-translation"/>
          <w:rFonts w:ascii="Times New Roman" w:hAnsi="Times New Roman" w:cs="Times New Roman"/>
          <w:sz w:val="24"/>
          <w:szCs w:val="24"/>
        </w:rPr>
        <w:t xml:space="preserve">competent </w:t>
      </w:r>
      <w:r w:rsidRPr="008118B0">
        <w:rPr>
          <w:rStyle w:val="tlid-translation"/>
          <w:rFonts w:ascii="Times New Roman" w:hAnsi="Times New Roman" w:cs="Times New Roman"/>
          <w:sz w:val="24"/>
          <w:szCs w:val="24"/>
        </w:rPr>
        <w:t xml:space="preserve">Data Protection Authority and the </w:t>
      </w:r>
      <w:r w:rsidR="006455ED" w:rsidRPr="008118B0">
        <w:rPr>
          <w:rStyle w:val="tlid-translation"/>
          <w:rFonts w:ascii="Times New Roman" w:hAnsi="Times New Roman" w:cs="Times New Roman"/>
          <w:sz w:val="24"/>
          <w:szCs w:val="24"/>
        </w:rPr>
        <w:t>communication of personal data breaches to the data subject.</w:t>
      </w:r>
    </w:p>
    <w:p w:rsidR="00D4398F" w:rsidRDefault="00884B40" w:rsidP="008118B0">
      <w:pPr>
        <w:spacing w:after="0" w:line="276" w:lineRule="auto"/>
        <w:jc w:val="both"/>
        <w:rPr>
          <w:rStyle w:val="tlid-translation"/>
          <w:rFonts w:ascii="Times New Roman" w:hAnsi="Times New Roman" w:cs="Times New Roman"/>
          <w:b/>
          <w:sz w:val="24"/>
          <w:szCs w:val="24"/>
        </w:rPr>
      </w:pPr>
      <w:r w:rsidRPr="008118B0">
        <w:rPr>
          <w:rFonts w:ascii="Times New Roman" w:hAnsi="Times New Roman" w:cs="Times New Roman"/>
          <w:sz w:val="24"/>
          <w:szCs w:val="24"/>
        </w:rPr>
        <w:br/>
      </w:r>
      <w:r w:rsidRPr="008118B0">
        <w:rPr>
          <w:rStyle w:val="tlid-translation"/>
          <w:rFonts w:ascii="Times New Roman" w:hAnsi="Times New Roman" w:cs="Times New Roman"/>
          <w:b/>
          <w:sz w:val="24"/>
          <w:szCs w:val="24"/>
        </w:rPr>
        <w:t xml:space="preserve">8. </w:t>
      </w:r>
      <w:r w:rsidR="00462190" w:rsidRPr="008118B0">
        <w:rPr>
          <w:rStyle w:val="tlid-translation"/>
          <w:rFonts w:ascii="Times New Roman" w:hAnsi="Times New Roman" w:cs="Times New Roman"/>
          <w:b/>
          <w:sz w:val="24"/>
          <w:szCs w:val="24"/>
        </w:rPr>
        <w:t>PER</w:t>
      </w:r>
      <w:r w:rsidR="008F42AD" w:rsidRPr="008118B0">
        <w:rPr>
          <w:rStyle w:val="tlid-translation"/>
          <w:rFonts w:ascii="Times New Roman" w:hAnsi="Times New Roman" w:cs="Times New Roman"/>
          <w:b/>
          <w:sz w:val="24"/>
          <w:szCs w:val="24"/>
        </w:rPr>
        <w:t>F</w:t>
      </w:r>
      <w:r w:rsidR="00462190" w:rsidRPr="008118B0">
        <w:rPr>
          <w:rStyle w:val="tlid-translation"/>
          <w:rFonts w:ascii="Times New Roman" w:hAnsi="Times New Roman" w:cs="Times New Roman"/>
          <w:b/>
          <w:sz w:val="24"/>
          <w:szCs w:val="24"/>
        </w:rPr>
        <w:t xml:space="preserve">ORMANCE OF OFFICIAL CONTROLS </w:t>
      </w:r>
    </w:p>
    <w:p w:rsidR="008118B0" w:rsidRDefault="00884B40"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rPr>
        <w:t>8.1. The processor shall make available to the controller any information necessary to demonstrate compliance with the obligations laid down in the Regulation and hereto.</w:t>
      </w:r>
      <w:r w:rsidRPr="008118B0">
        <w:rPr>
          <w:rFonts w:ascii="Times New Roman" w:hAnsi="Times New Roman" w:cs="Times New Roman"/>
          <w:sz w:val="24"/>
          <w:szCs w:val="24"/>
        </w:rPr>
        <w:br/>
      </w:r>
      <w:r w:rsidRPr="008118B0">
        <w:rPr>
          <w:rStyle w:val="tlid-translation"/>
          <w:rFonts w:ascii="Times New Roman" w:hAnsi="Times New Roman" w:cs="Times New Roman"/>
          <w:sz w:val="24"/>
          <w:szCs w:val="24"/>
        </w:rPr>
        <w:t xml:space="preserve">8.2. </w:t>
      </w:r>
      <w:r w:rsidR="00104992" w:rsidRPr="008118B0">
        <w:rPr>
          <w:rStyle w:val="tlid-translation"/>
          <w:rFonts w:ascii="Times New Roman" w:hAnsi="Times New Roman" w:cs="Times New Roman"/>
          <w:sz w:val="24"/>
          <w:szCs w:val="24"/>
        </w:rPr>
        <w:t xml:space="preserve">The processor shall </w:t>
      </w:r>
      <w:r w:rsidRPr="008118B0">
        <w:rPr>
          <w:rStyle w:val="tlid-translation"/>
          <w:rFonts w:ascii="Times New Roman" w:hAnsi="Times New Roman" w:cs="Times New Roman"/>
          <w:sz w:val="24"/>
          <w:szCs w:val="24"/>
        </w:rPr>
        <w:t>allow and facilitate inspections by the controller, including on-the-spot checks and inspections, c</w:t>
      </w:r>
      <w:r w:rsidR="00504F08" w:rsidRPr="008118B0">
        <w:rPr>
          <w:rStyle w:val="tlid-translation"/>
          <w:rFonts w:ascii="Times New Roman" w:hAnsi="Times New Roman" w:cs="Times New Roman"/>
          <w:sz w:val="24"/>
          <w:szCs w:val="24"/>
          <w:lang w:val="el-GR"/>
        </w:rPr>
        <w:t>ο</w:t>
      </w:r>
      <w:proofErr w:type="spellStart"/>
      <w:r w:rsidR="00504F08" w:rsidRPr="008118B0">
        <w:rPr>
          <w:rStyle w:val="tlid-translation"/>
          <w:rFonts w:ascii="Times New Roman" w:hAnsi="Times New Roman" w:cs="Times New Roman"/>
          <w:sz w:val="24"/>
          <w:szCs w:val="24"/>
        </w:rPr>
        <w:t>nducted</w:t>
      </w:r>
      <w:proofErr w:type="spellEnd"/>
      <w:r w:rsidR="00504F08" w:rsidRPr="008118B0">
        <w:rPr>
          <w:rStyle w:val="tlid-translation"/>
          <w:rFonts w:ascii="Times New Roman" w:hAnsi="Times New Roman" w:cs="Times New Roman"/>
          <w:sz w:val="24"/>
          <w:szCs w:val="24"/>
        </w:rPr>
        <w:t xml:space="preserve"> </w:t>
      </w:r>
      <w:r w:rsidRPr="008118B0">
        <w:rPr>
          <w:rStyle w:val="tlid-translation"/>
          <w:rFonts w:ascii="Times New Roman" w:hAnsi="Times New Roman" w:cs="Times New Roman"/>
          <w:sz w:val="24"/>
          <w:szCs w:val="24"/>
        </w:rPr>
        <w:t>by t</w:t>
      </w:r>
      <w:r w:rsidR="00104992" w:rsidRPr="008118B0">
        <w:rPr>
          <w:rStyle w:val="tlid-translation"/>
          <w:rFonts w:ascii="Times New Roman" w:hAnsi="Times New Roman" w:cs="Times New Roman"/>
          <w:sz w:val="24"/>
          <w:szCs w:val="24"/>
        </w:rPr>
        <w:t xml:space="preserve">he controller or </w:t>
      </w:r>
      <w:r w:rsidR="00504F08" w:rsidRPr="008118B0">
        <w:rPr>
          <w:rStyle w:val="tlid-translation"/>
          <w:rFonts w:ascii="Times New Roman" w:hAnsi="Times New Roman" w:cs="Times New Roman"/>
          <w:sz w:val="24"/>
          <w:szCs w:val="24"/>
        </w:rPr>
        <w:t xml:space="preserve">another auditor mandated </w:t>
      </w:r>
      <w:r w:rsidRPr="008118B0">
        <w:rPr>
          <w:rStyle w:val="tlid-translation"/>
          <w:rFonts w:ascii="Times New Roman" w:hAnsi="Times New Roman" w:cs="Times New Roman"/>
          <w:sz w:val="24"/>
          <w:szCs w:val="24"/>
        </w:rPr>
        <w:t>by the controller.</w:t>
      </w:r>
    </w:p>
    <w:p w:rsidR="008118B0" w:rsidRDefault="00884B40"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rPr>
        <w:t xml:space="preserve">8.3. The controller shall inform in writing and in </w:t>
      </w:r>
      <w:r w:rsidR="00104992" w:rsidRPr="008118B0">
        <w:rPr>
          <w:rStyle w:val="tlid-translation"/>
          <w:rFonts w:ascii="Times New Roman" w:hAnsi="Times New Roman" w:cs="Times New Roman"/>
          <w:sz w:val="24"/>
          <w:szCs w:val="24"/>
        </w:rPr>
        <w:t xml:space="preserve">due </w:t>
      </w:r>
      <w:r w:rsidRPr="008118B0">
        <w:rPr>
          <w:rStyle w:val="tlid-translation"/>
          <w:rFonts w:ascii="Times New Roman" w:hAnsi="Times New Roman" w:cs="Times New Roman"/>
          <w:sz w:val="24"/>
          <w:szCs w:val="24"/>
        </w:rPr>
        <w:t xml:space="preserve">time the processor of his intention to carry out an inspection and shall do so in a manner that does not cause a disproportionate burden on the operation and </w:t>
      </w:r>
      <w:r w:rsidR="00FD2C26" w:rsidRPr="008118B0">
        <w:rPr>
          <w:rStyle w:val="tlid-translation"/>
          <w:rFonts w:ascii="Times New Roman" w:hAnsi="Times New Roman" w:cs="Times New Roman"/>
          <w:sz w:val="24"/>
          <w:szCs w:val="24"/>
        </w:rPr>
        <w:t>the activities of the processor.</w:t>
      </w:r>
    </w:p>
    <w:p w:rsidR="0015187F" w:rsidRPr="008118B0" w:rsidRDefault="00884B40"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rPr>
        <w:t>8.4. The controller and processor are required to assist each other in carrying out inspections and investigations carried out either by the Data Protection Authority or b</w:t>
      </w:r>
      <w:r w:rsidR="0015187F" w:rsidRPr="008118B0">
        <w:rPr>
          <w:rStyle w:val="tlid-translation"/>
          <w:rFonts w:ascii="Times New Roman" w:hAnsi="Times New Roman" w:cs="Times New Roman"/>
          <w:sz w:val="24"/>
          <w:szCs w:val="24"/>
        </w:rPr>
        <w:t>y another authority or courts in</w:t>
      </w:r>
      <w:r w:rsidRPr="008118B0">
        <w:rPr>
          <w:rStyle w:val="tlid-translation"/>
          <w:rFonts w:ascii="Times New Roman" w:hAnsi="Times New Roman" w:cs="Times New Roman"/>
          <w:sz w:val="24"/>
          <w:szCs w:val="24"/>
        </w:rPr>
        <w:t xml:space="preserve"> compliance wit</w:t>
      </w:r>
      <w:r w:rsidR="0015187F" w:rsidRPr="008118B0">
        <w:rPr>
          <w:rStyle w:val="tlid-translation"/>
          <w:rFonts w:ascii="Times New Roman" w:hAnsi="Times New Roman" w:cs="Times New Roman"/>
          <w:sz w:val="24"/>
          <w:szCs w:val="24"/>
        </w:rPr>
        <w:t xml:space="preserve">h this Regulation or every relevant Law. </w:t>
      </w:r>
    </w:p>
    <w:p w:rsidR="00D4398F" w:rsidRDefault="00884B40" w:rsidP="008118B0">
      <w:pPr>
        <w:spacing w:after="0" w:line="276" w:lineRule="auto"/>
        <w:jc w:val="both"/>
        <w:rPr>
          <w:rStyle w:val="tlid-translation"/>
          <w:rFonts w:ascii="Times New Roman" w:hAnsi="Times New Roman" w:cs="Times New Roman"/>
          <w:b/>
          <w:sz w:val="24"/>
          <w:szCs w:val="24"/>
        </w:rPr>
      </w:pPr>
      <w:r w:rsidRPr="008118B0">
        <w:rPr>
          <w:rFonts w:ascii="Times New Roman" w:hAnsi="Times New Roman" w:cs="Times New Roman"/>
          <w:sz w:val="24"/>
          <w:szCs w:val="24"/>
        </w:rPr>
        <w:br/>
      </w:r>
      <w:r w:rsidRPr="008118B0">
        <w:rPr>
          <w:rStyle w:val="tlid-translation"/>
          <w:rFonts w:ascii="Times New Roman" w:hAnsi="Times New Roman" w:cs="Times New Roman"/>
          <w:b/>
          <w:sz w:val="24"/>
          <w:szCs w:val="24"/>
        </w:rPr>
        <w:t>9. RESPONSIBILITY</w:t>
      </w:r>
    </w:p>
    <w:p w:rsidR="008118B0" w:rsidRDefault="00884B40"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rPr>
        <w:t>9.1. The processor has full responsibility and the obligation to fully compensate the data subject and / or the controller for any damage suffered by him / herself, directly or indirectly, and any third party including the data subjects when the damag</w:t>
      </w:r>
      <w:r w:rsidR="003E3095" w:rsidRPr="008118B0">
        <w:rPr>
          <w:rStyle w:val="tlid-translation"/>
          <w:rFonts w:ascii="Times New Roman" w:hAnsi="Times New Roman" w:cs="Times New Roman"/>
          <w:sz w:val="24"/>
          <w:szCs w:val="24"/>
        </w:rPr>
        <w:t xml:space="preserve">e was caused as a result of failure to comply with or  </w:t>
      </w:r>
      <w:r w:rsidRPr="008118B0">
        <w:rPr>
          <w:rStyle w:val="tlid-translation"/>
          <w:rFonts w:ascii="Times New Roman" w:hAnsi="Times New Roman" w:cs="Times New Roman"/>
          <w:sz w:val="24"/>
          <w:szCs w:val="24"/>
        </w:rPr>
        <w:t xml:space="preserve">breach of the legal </w:t>
      </w:r>
      <w:r w:rsidR="003E3095" w:rsidRPr="008118B0">
        <w:rPr>
          <w:rStyle w:val="tlid-translation"/>
          <w:rFonts w:ascii="Times New Roman" w:hAnsi="Times New Roman" w:cs="Times New Roman"/>
          <w:sz w:val="24"/>
          <w:szCs w:val="24"/>
        </w:rPr>
        <w:t xml:space="preserve">mandate or </w:t>
      </w:r>
      <w:r w:rsidRPr="008118B0">
        <w:rPr>
          <w:rStyle w:val="tlid-translation"/>
          <w:rFonts w:ascii="Times New Roman" w:hAnsi="Times New Roman" w:cs="Times New Roman"/>
          <w:sz w:val="24"/>
          <w:szCs w:val="24"/>
        </w:rPr>
        <w:t xml:space="preserve">instructions </w:t>
      </w:r>
      <w:r w:rsidR="003E3095" w:rsidRPr="008118B0">
        <w:rPr>
          <w:rStyle w:val="tlid-translation"/>
          <w:rFonts w:ascii="Times New Roman" w:hAnsi="Times New Roman" w:cs="Times New Roman"/>
          <w:sz w:val="24"/>
          <w:szCs w:val="24"/>
        </w:rPr>
        <w:t xml:space="preserve">given by the controller as well as </w:t>
      </w:r>
      <w:r w:rsidRPr="008118B0">
        <w:rPr>
          <w:rStyle w:val="tlid-translation"/>
          <w:rFonts w:ascii="Times New Roman" w:hAnsi="Times New Roman" w:cs="Times New Roman"/>
          <w:sz w:val="24"/>
          <w:szCs w:val="24"/>
        </w:rPr>
        <w:lastRenderedPageBreak/>
        <w:t xml:space="preserve">breach of the present terms </w:t>
      </w:r>
      <w:r w:rsidR="003E3095" w:rsidRPr="008118B0">
        <w:rPr>
          <w:rStyle w:val="tlid-translation"/>
          <w:rFonts w:ascii="Times New Roman" w:hAnsi="Times New Roman" w:cs="Times New Roman"/>
          <w:sz w:val="24"/>
          <w:szCs w:val="24"/>
        </w:rPr>
        <w:t xml:space="preserve">of this Agreement </w:t>
      </w:r>
      <w:r w:rsidRPr="008118B0">
        <w:rPr>
          <w:rStyle w:val="tlid-translation"/>
          <w:rFonts w:ascii="Times New Roman" w:hAnsi="Times New Roman" w:cs="Times New Roman"/>
          <w:sz w:val="24"/>
          <w:szCs w:val="24"/>
        </w:rPr>
        <w:t xml:space="preserve">and / or the obligations imposed on the processor by </w:t>
      </w:r>
      <w:r w:rsidR="003E3095" w:rsidRPr="008118B0">
        <w:rPr>
          <w:rStyle w:val="tlid-translation"/>
          <w:rFonts w:ascii="Times New Roman" w:hAnsi="Times New Roman" w:cs="Times New Roman"/>
          <w:sz w:val="24"/>
          <w:szCs w:val="24"/>
        </w:rPr>
        <w:t xml:space="preserve">the </w:t>
      </w:r>
      <w:r w:rsidRPr="008118B0">
        <w:rPr>
          <w:rStyle w:val="tlid-translation"/>
          <w:rFonts w:ascii="Times New Roman" w:hAnsi="Times New Roman" w:cs="Times New Roman"/>
          <w:sz w:val="24"/>
          <w:szCs w:val="24"/>
        </w:rPr>
        <w:t>Regulation</w:t>
      </w:r>
      <w:r w:rsidR="003E3095" w:rsidRPr="008118B0">
        <w:rPr>
          <w:rStyle w:val="tlid-translation"/>
          <w:rFonts w:ascii="Times New Roman" w:hAnsi="Times New Roman" w:cs="Times New Roman"/>
          <w:sz w:val="24"/>
          <w:szCs w:val="24"/>
        </w:rPr>
        <w:t xml:space="preserve"> and</w:t>
      </w:r>
      <w:r w:rsidRPr="008118B0">
        <w:rPr>
          <w:rStyle w:val="tlid-translation"/>
          <w:rFonts w:ascii="Times New Roman" w:hAnsi="Times New Roman" w:cs="Times New Roman"/>
          <w:sz w:val="24"/>
          <w:szCs w:val="24"/>
        </w:rPr>
        <w:t xml:space="preserve"> the national and European framework for the protection of personal data as a whole.</w:t>
      </w:r>
    </w:p>
    <w:p w:rsidR="008118B0" w:rsidRDefault="00884B40"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rPr>
        <w:t xml:space="preserve">9.2. The processor has the responsibility and the obligation to compensate the controller for </w:t>
      </w:r>
      <w:r w:rsidR="003E3095" w:rsidRPr="008118B0">
        <w:rPr>
          <w:rStyle w:val="tlid-translation"/>
          <w:rFonts w:ascii="Times New Roman" w:hAnsi="Times New Roman" w:cs="Times New Roman"/>
          <w:sz w:val="24"/>
          <w:szCs w:val="24"/>
        </w:rPr>
        <w:t xml:space="preserve">any damage he has sustained by acts </w:t>
      </w:r>
      <w:r w:rsidRPr="008118B0">
        <w:rPr>
          <w:rStyle w:val="tlid-translation"/>
          <w:rFonts w:ascii="Times New Roman" w:hAnsi="Times New Roman" w:cs="Times New Roman"/>
          <w:sz w:val="24"/>
          <w:szCs w:val="24"/>
        </w:rPr>
        <w:t>or omissions of his staff, officers, representatives or subcontractors who have been entrusted with all or part of the processing.</w:t>
      </w:r>
    </w:p>
    <w:p w:rsidR="008118B0" w:rsidRDefault="00884B40"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rPr>
        <w:t xml:space="preserve">9.3. The controller or processor is </w:t>
      </w:r>
      <w:r w:rsidR="002A6D49" w:rsidRPr="008118B0">
        <w:rPr>
          <w:rStyle w:val="tlid-translation"/>
          <w:rFonts w:ascii="Times New Roman" w:hAnsi="Times New Roman" w:cs="Times New Roman"/>
          <w:sz w:val="24"/>
          <w:szCs w:val="24"/>
        </w:rPr>
        <w:t xml:space="preserve">exonerated from </w:t>
      </w:r>
      <w:r w:rsidRPr="008118B0">
        <w:rPr>
          <w:rStyle w:val="tlid-translation"/>
          <w:rFonts w:ascii="Times New Roman" w:hAnsi="Times New Roman" w:cs="Times New Roman"/>
          <w:sz w:val="24"/>
          <w:szCs w:val="24"/>
        </w:rPr>
        <w:t>his liability if he proves that he is not responsible for the event giving rise to the damage.</w:t>
      </w:r>
    </w:p>
    <w:p w:rsidR="008118B0" w:rsidRDefault="00884B40"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rPr>
        <w:t xml:space="preserve">9.4. If the controller or processor has paid full compensation for the damage caused to the data subject, the </w:t>
      </w:r>
      <w:r w:rsidR="002A6D49" w:rsidRPr="008118B0">
        <w:rPr>
          <w:rStyle w:val="tlid-translation"/>
          <w:rFonts w:ascii="Times New Roman" w:hAnsi="Times New Roman" w:cs="Times New Roman"/>
          <w:sz w:val="24"/>
          <w:szCs w:val="24"/>
        </w:rPr>
        <w:t xml:space="preserve">controller or the </w:t>
      </w:r>
      <w:r w:rsidRPr="008118B0">
        <w:rPr>
          <w:rStyle w:val="tlid-translation"/>
          <w:rFonts w:ascii="Times New Roman" w:hAnsi="Times New Roman" w:cs="Times New Roman"/>
          <w:sz w:val="24"/>
          <w:szCs w:val="24"/>
        </w:rPr>
        <w:t xml:space="preserve">processor has the right to ask </w:t>
      </w:r>
      <w:r w:rsidR="002A6D49" w:rsidRPr="008118B0">
        <w:rPr>
          <w:rStyle w:val="tlid-translation"/>
          <w:rFonts w:ascii="Times New Roman" w:hAnsi="Times New Roman" w:cs="Times New Roman"/>
          <w:sz w:val="24"/>
          <w:szCs w:val="24"/>
        </w:rPr>
        <w:t xml:space="preserve">respectively the other </w:t>
      </w:r>
      <w:r w:rsidRPr="008118B0">
        <w:rPr>
          <w:rStyle w:val="tlid-translation"/>
          <w:rFonts w:ascii="Times New Roman" w:hAnsi="Times New Roman" w:cs="Times New Roman"/>
          <w:sz w:val="24"/>
          <w:szCs w:val="24"/>
        </w:rPr>
        <w:t xml:space="preserve">processor or </w:t>
      </w:r>
      <w:r w:rsidR="002A6D49" w:rsidRPr="008118B0">
        <w:rPr>
          <w:rStyle w:val="tlid-translation"/>
          <w:rFonts w:ascii="Times New Roman" w:hAnsi="Times New Roman" w:cs="Times New Roman"/>
          <w:sz w:val="24"/>
          <w:szCs w:val="24"/>
        </w:rPr>
        <w:t>controller</w:t>
      </w:r>
      <w:r w:rsidRPr="008118B0">
        <w:rPr>
          <w:rStyle w:val="tlid-translation"/>
          <w:rFonts w:ascii="Times New Roman" w:hAnsi="Times New Roman" w:cs="Times New Roman"/>
          <w:sz w:val="24"/>
          <w:szCs w:val="24"/>
        </w:rPr>
        <w:t xml:space="preserve"> involved in the same processing, to recover the part of the compensation corresponding to the part of his </w:t>
      </w:r>
      <w:r w:rsidR="002A6D49" w:rsidRPr="008118B0">
        <w:rPr>
          <w:rStyle w:val="tlid-translation"/>
          <w:rFonts w:ascii="Times New Roman" w:hAnsi="Times New Roman" w:cs="Times New Roman"/>
          <w:sz w:val="24"/>
          <w:szCs w:val="24"/>
        </w:rPr>
        <w:t xml:space="preserve">respective </w:t>
      </w:r>
      <w:r w:rsidRPr="008118B0">
        <w:rPr>
          <w:rStyle w:val="tlid-translation"/>
          <w:rFonts w:ascii="Times New Roman" w:hAnsi="Times New Roman" w:cs="Times New Roman"/>
          <w:sz w:val="24"/>
          <w:szCs w:val="24"/>
        </w:rPr>
        <w:t>liability due to the damage caused under the conditions of clause 9.1.</w:t>
      </w:r>
    </w:p>
    <w:p w:rsidR="00D4398F" w:rsidRDefault="00884B40" w:rsidP="008118B0">
      <w:pPr>
        <w:spacing w:after="0" w:line="276" w:lineRule="auto"/>
        <w:jc w:val="both"/>
        <w:rPr>
          <w:rStyle w:val="tlid-translation"/>
          <w:rFonts w:ascii="Times New Roman" w:hAnsi="Times New Roman" w:cs="Times New Roman"/>
          <w:b/>
          <w:sz w:val="24"/>
          <w:szCs w:val="24"/>
        </w:rPr>
      </w:pPr>
      <w:r w:rsidRPr="008118B0">
        <w:rPr>
          <w:rFonts w:ascii="Times New Roman" w:hAnsi="Times New Roman" w:cs="Times New Roman"/>
          <w:sz w:val="24"/>
          <w:szCs w:val="24"/>
        </w:rPr>
        <w:br/>
      </w:r>
      <w:r w:rsidRPr="008118B0">
        <w:rPr>
          <w:rStyle w:val="tlid-translation"/>
          <w:rFonts w:ascii="Times New Roman" w:hAnsi="Times New Roman" w:cs="Times New Roman"/>
          <w:b/>
          <w:sz w:val="24"/>
          <w:szCs w:val="24"/>
        </w:rPr>
        <w:t xml:space="preserve">10. </w:t>
      </w:r>
      <w:r w:rsidR="00FE5D29" w:rsidRPr="008118B0">
        <w:rPr>
          <w:rStyle w:val="tlid-translation"/>
          <w:rFonts w:ascii="Times New Roman" w:hAnsi="Times New Roman" w:cs="Times New Roman"/>
          <w:b/>
          <w:sz w:val="24"/>
          <w:szCs w:val="24"/>
        </w:rPr>
        <w:t>E</w:t>
      </w:r>
      <w:r w:rsidRPr="008118B0">
        <w:rPr>
          <w:rStyle w:val="tlid-translation"/>
          <w:rFonts w:ascii="Times New Roman" w:hAnsi="Times New Roman" w:cs="Times New Roman"/>
          <w:b/>
          <w:sz w:val="24"/>
          <w:szCs w:val="24"/>
        </w:rPr>
        <w:t xml:space="preserve">NTRY </w:t>
      </w:r>
      <w:r w:rsidR="00FE5D29" w:rsidRPr="008118B0">
        <w:rPr>
          <w:rStyle w:val="tlid-translation"/>
          <w:rFonts w:ascii="Times New Roman" w:hAnsi="Times New Roman" w:cs="Times New Roman"/>
          <w:b/>
          <w:sz w:val="24"/>
          <w:szCs w:val="24"/>
        </w:rPr>
        <w:t>INTO FORCE</w:t>
      </w:r>
      <w:r w:rsidRPr="008118B0">
        <w:rPr>
          <w:rStyle w:val="tlid-translation"/>
          <w:rFonts w:ascii="Times New Roman" w:hAnsi="Times New Roman" w:cs="Times New Roman"/>
          <w:b/>
          <w:sz w:val="24"/>
          <w:szCs w:val="24"/>
        </w:rPr>
        <w:t xml:space="preserve">- DURATION </w:t>
      </w:r>
      <w:r w:rsidR="00FE5D29" w:rsidRPr="008118B0">
        <w:rPr>
          <w:rStyle w:val="tlid-translation"/>
          <w:rFonts w:ascii="Times New Roman" w:hAnsi="Times New Roman" w:cs="Times New Roman"/>
          <w:b/>
          <w:sz w:val="24"/>
          <w:szCs w:val="24"/>
        </w:rPr>
        <w:t>–</w:t>
      </w:r>
      <w:r w:rsidRPr="008118B0">
        <w:rPr>
          <w:rStyle w:val="tlid-translation"/>
          <w:rFonts w:ascii="Times New Roman" w:hAnsi="Times New Roman" w:cs="Times New Roman"/>
          <w:b/>
          <w:sz w:val="24"/>
          <w:szCs w:val="24"/>
        </w:rPr>
        <w:t xml:space="preserve"> END</w:t>
      </w:r>
      <w:r w:rsidR="00FE5D29" w:rsidRPr="008118B0">
        <w:rPr>
          <w:rStyle w:val="tlid-translation"/>
          <w:rFonts w:ascii="Times New Roman" w:hAnsi="Times New Roman" w:cs="Times New Roman"/>
          <w:b/>
          <w:sz w:val="24"/>
          <w:szCs w:val="24"/>
        </w:rPr>
        <w:t xml:space="preserve"> OF AGREEMENT</w:t>
      </w:r>
    </w:p>
    <w:p w:rsidR="00D4398F" w:rsidRDefault="00884B40"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rPr>
        <w:t>10.1. This Convention shall enter into force and produce legal effects from the date of its signature.</w:t>
      </w:r>
      <w:r w:rsidRPr="008118B0">
        <w:rPr>
          <w:rFonts w:ascii="Times New Roman" w:hAnsi="Times New Roman" w:cs="Times New Roman"/>
          <w:sz w:val="24"/>
          <w:szCs w:val="24"/>
        </w:rPr>
        <w:br/>
      </w:r>
      <w:r w:rsidR="002A6D49" w:rsidRPr="008118B0">
        <w:rPr>
          <w:rStyle w:val="tlid-translation"/>
          <w:rFonts w:ascii="Times New Roman" w:hAnsi="Times New Roman" w:cs="Times New Roman"/>
          <w:sz w:val="24"/>
          <w:szCs w:val="24"/>
        </w:rPr>
        <w:t>10. 2. This Convention</w:t>
      </w:r>
      <w:r w:rsidRPr="008118B0">
        <w:rPr>
          <w:rStyle w:val="tlid-translation"/>
          <w:rFonts w:ascii="Times New Roman" w:hAnsi="Times New Roman" w:cs="Times New Roman"/>
          <w:sz w:val="24"/>
          <w:szCs w:val="24"/>
        </w:rPr>
        <w:t xml:space="preserve"> shall remain in force as long as the main contract is in force and terminates upon termination of the main contract between the parties.</w:t>
      </w:r>
    </w:p>
    <w:p w:rsidR="008118B0" w:rsidRDefault="00884B40" w:rsidP="008118B0">
      <w:pPr>
        <w:spacing w:after="0" w:line="276" w:lineRule="auto"/>
        <w:jc w:val="both"/>
        <w:rPr>
          <w:rStyle w:val="tlid-translation"/>
          <w:rFonts w:ascii="Times New Roman" w:hAnsi="Times New Roman" w:cs="Times New Roman"/>
          <w:b/>
          <w:sz w:val="24"/>
          <w:szCs w:val="24"/>
        </w:rPr>
      </w:pPr>
      <w:r w:rsidRPr="008118B0">
        <w:rPr>
          <w:rFonts w:ascii="Times New Roman" w:hAnsi="Times New Roman" w:cs="Times New Roman"/>
          <w:sz w:val="24"/>
          <w:szCs w:val="24"/>
        </w:rPr>
        <w:br/>
      </w:r>
      <w:r w:rsidRPr="008118B0">
        <w:rPr>
          <w:rStyle w:val="tlid-translation"/>
          <w:rFonts w:ascii="Times New Roman" w:hAnsi="Times New Roman" w:cs="Times New Roman"/>
          <w:b/>
          <w:sz w:val="24"/>
          <w:szCs w:val="24"/>
        </w:rPr>
        <w:t>11. GENERAL TERMS</w:t>
      </w:r>
    </w:p>
    <w:p w:rsidR="008118B0" w:rsidRDefault="00884B40"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rPr>
        <w:t xml:space="preserve">11.1. With respect to any dispute, dispute or claim and for any reason whatsoever arising, including but not limited to disputes concerning the existence, validity, interpretation and termination of this Convention, Greek law is applicable and the </w:t>
      </w:r>
      <w:r w:rsidR="002A6D49" w:rsidRPr="008118B0">
        <w:rPr>
          <w:rStyle w:val="tlid-translation"/>
          <w:rFonts w:ascii="Times New Roman" w:hAnsi="Times New Roman" w:cs="Times New Roman"/>
          <w:sz w:val="24"/>
          <w:szCs w:val="24"/>
        </w:rPr>
        <w:t xml:space="preserve">courts of Athens are competent </w:t>
      </w:r>
      <w:r w:rsidRPr="008118B0">
        <w:rPr>
          <w:rStyle w:val="tlid-translation"/>
          <w:rFonts w:ascii="Times New Roman" w:hAnsi="Times New Roman" w:cs="Times New Roman"/>
          <w:sz w:val="24"/>
          <w:szCs w:val="24"/>
        </w:rPr>
        <w:t>except if otherwise agreed in the main contract.</w:t>
      </w:r>
    </w:p>
    <w:p w:rsidR="008118B0" w:rsidRDefault="00884B40"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rPr>
        <w:t>11.2 This Convention does not in any way restrict the obligations of the processor as defined in the main contract nor can it be interpreted as permitting processing in a manner prohibited by the main contract.</w:t>
      </w:r>
    </w:p>
    <w:p w:rsidR="002A6D49" w:rsidRDefault="00884B40"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rPr>
        <w:t xml:space="preserve">11.3 In the event that any term of this Agreement is declared invalid or unenforceable, the remaining terms remain in full force </w:t>
      </w:r>
      <w:r w:rsidR="002A6D49" w:rsidRPr="008118B0">
        <w:rPr>
          <w:rStyle w:val="tlid-translation"/>
          <w:rFonts w:ascii="Times New Roman" w:hAnsi="Times New Roman" w:cs="Times New Roman"/>
          <w:sz w:val="24"/>
          <w:szCs w:val="24"/>
        </w:rPr>
        <w:t>entailing</w:t>
      </w:r>
      <w:r w:rsidRPr="008118B0">
        <w:rPr>
          <w:rStyle w:val="tlid-translation"/>
          <w:rFonts w:ascii="Times New Roman" w:hAnsi="Times New Roman" w:cs="Times New Roman"/>
          <w:sz w:val="24"/>
          <w:szCs w:val="24"/>
        </w:rPr>
        <w:t xml:space="preserve"> rights and obligations.</w:t>
      </w:r>
    </w:p>
    <w:p w:rsidR="008118B0" w:rsidRPr="008118B0" w:rsidRDefault="008118B0" w:rsidP="008118B0">
      <w:pPr>
        <w:spacing w:after="0" w:line="276" w:lineRule="auto"/>
        <w:jc w:val="both"/>
        <w:rPr>
          <w:rStyle w:val="tlid-translation"/>
          <w:rFonts w:ascii="Times New Roman" w:hAnsi="Times New Roman" w:cs="Times New Roman"/>
          <w:sz w:val="24"/>
          <w:szCs w:val="24"/>
        </w:rPr>
      </w:pPr>
    </w:p>
    <w:p w:rsidR="00D4398F" w:rsidRDefault="002A6D49" w:rsidP="008118B0">
      <w:pPr>
        <w:spacing w:after="0" w:line="276" w:lineRule="auto"/>
        <w:jc w:val="both"/>
        <w:rPr>
          <w:rStyle w:val="tlid-translation"/>
          <w:rFonts w:ascii="Times New Roman" w:hAnsi="Times New Roman" w:cs="Times New Roman"/>
          <w:sz w:val="24"/>
          <w:szCs w:val="24"/>
        </w:rPr>
      </w:pPr>
      <w:r w:rsidRPr="008118B0">
        <w:rPr>
          <w:rStyle w:val="tlid-translation"/>
          <w:rFonts w:ascii="Times New Roman" w:hAnsi="Times New Roman" w:cs="Times New Roman"/>
          <w:sz w:val="24"/>
          <w:szCs w:val="24"/>
          <w:lang w:val="el-GR"/>
        </w:rPr>
        <w:t>Ι</w:t>
      </w:r>
      <w:r w:rsidRPr="008118B0">
        <w:rPr>
          <w:rStyle w:val="tlid-translation"/>
          <w:rFonts w:ascii="Times New Roman" w:hAnsi="Times New Roman" w:cs="Times New Roman"/>
          <w:sz w:val="24"/>
          <w:szCs w:val="24"/>
        </w:rPr>
        <w:t>n witness whereof</w:t>
      </w:r>
      <w:r w:rsidR="00884B40" w:rsidRPr="008118B0">
        <w:rPr>
          <w:rStyle w:val="tlid-translation"/>
          <w:rFonts w:ascii="Times New Roman" w:hAnsi="Times New Roman" w:cs="Times New Roman"/>
          <w:sz w:val="24"/>
          <w:szCs w:val="24"/>
        </w:rPr>
        <w:t xml:space="preserve">, the present </w:t>
      </w:r>
      <w:r w:rsidRPr="008118B0">
        <w:rPr>
          <w:rStyle w:val="tlid-translation"/>
          <w:rFonts w:ascii="Times New Roman" w:hAnsi="Times New Roman" w:cs="Times New Roman"/>
          <w:sz w:val="24"/>
          <w:szCs w:val="24"/>
        </w:rPr>
        <w:t xml:space="preserve"> Agreement </w:t>
      </w:r>
      <w:r w:rsidR="00884B40" w:rsidRPr="008118B0">
        <w:rPr>
          <w:rStyle w:val="tlid-translation"/>
          <w:rFonts w:ascii="Times New Roman" w:hAnsi="Times New Roman" w:cs="Times New Roman"/>
          <w:sz w:val="24"/>
          <w:szCs w:val="24"/>
        </w:rPr>
        <w:t xml:space="preserve">was drawn up in two (2) identical copies, which </w:t>
      </w:r>
      <w:r w:rsidRPr="008118B0">
        <w:rPr>
          <w:rStyle w:val="tlid-translation"/>
          <w:rFonts w:ascii="Times New Roman" w:hAnsi="Times New Roman" w:cs="Times New Roman"/>
          <w:sz w:val="24"/>
          <w:szCs w:val="24"/>
        </w:rPr>
        <w:t xml:space="preserve">were </w:t>
      </w:r>
      <w:r w:rsidR="00E50948" w:rsidRPr="008118B0">
        <w:rPr>
          <w:rStyle w:val="tlid-translation"/>
          <w:rFonts w:ascii="Times New Roman" w:hAnsi="Times New Roman" w:cs="Times New Roman"/>
          <w:sz w:val="24"/>
          <w:szCs w:val="24"/>
        </w:rPr>
        <w:t xml:space="preserve">signed by the parties </w:t>
      </w:r>
      <w:r w:rsidR="000223C7" w:rsidRPr="008118B0">
        <w:rPr>
          <w:rStyle w:val="tlid-translation"/>
          <w:rFonts w:ascii="Times New Roman" w:hAnsi="Times New Roman" w:cs="Times New Roman"/>
          <w:sz w:val="24"/>
          <w:szCs w:val="24"/>
        </w:rPr>
        <w:t xml:space="preserve">after being read </w:t>
      </w:r>
      <w:r w:rsidR="00E50948" w:rsidRPr="008118B0">
        <w:rPr>
          <w:rStyle w:val="tlid-translation"/>
          <w:rFonts w:ascii="Times New Roman" w:hAnsi="Times New Roman" w:cs="Times New Roman"/>
          <w:sz w:val="24"/>
          <w:szCs w:val="24"/>
        </w:rPr>
        <w:t xml:space="preserve">and </w:t>
      </w:r>
      <w:r w:rsidR="00884B40" w:rsidRPr="008118B0">
        <w:rPr>
          <w:rStyle w:val="tlid-translation"/>
          <w:rFonts w:ascii="Times New Roman" w:hAnsi="Times New Roman" w:cs="Times New Roman"/>
          <w:sz w:val="24"/>
          <w:szCs w:val="24"/>
        </w:rPr>
        <w:t>each party receiv</w:t>
      </w:r>
      <w:r w:rsidR="00E50948" w:rsidRPr="008118B0">
        <w:rPr>
          <w:rStyle w:val="tlid-translation"/>
          <w:rFonts w:ascii="Times New Roman" w:hAnsi="Times New Roman" w:cs="Times New Roman"/>
          <w:sz w:val="24"/>
          <w:szCs w:val="24"/>
        </w:rPr>
        <w:t>ed</w:t>
      </w:r>
      <w:r w:rsidR="00884B40" w:rsidRPr="008118B0">
        <w:rPr>
          <w:rStyle w:val="tlid-translation"/>
          <w:rFonts w:ascii="Times New Roman" w:hAnsi="Times New Roman" w:cs="Times New Roman"/>
          <w:sz w:val="24"/>
          <w:szCs w:val="24"/>
        </w:rPr>
        <w:t xml:space="preserve"> one copy.</w:t>
      </w:r>
    </w:p>
    <w:p w:rsidR="009E0ED5" w:rsidRPr="008118B0" w:rsidRDefault="00884B40" w:rsidP="008118B0">
      <w:pPr>
        <w:spacing w:after="0" w:line="276" w:lineRule="auto"/>
        <w:jc w:val="both"/>
        <w:rPr>
          <w:rFonts w:ascii="Times New Roman" w:hAnsi="Times New Roman" w:cs="Times New Roman"/>
          <w:sz w:val="24"/>
          <w:szCs w:val="24"/>
        </w:rPr>
      </w:pPr>
      <w:r w:rsidRPr="008118B0">
        <w:rPr>
          <w:rFonts w:ascii="Times New Roman" w:hAnsi="Times New Roman" w:cs="Times New Roman"/>
          <w:sz w:val="24"/>
          <w:szCs w:val="24"/>
        </w:rPr>
        <w:br/>
      </w:r>
      <w:r w:rsidRPr="008118B0">
        <w:rPr>
          <w:rStyle w:val="tlid-translation"/>
          <w:rFonts w:ascii="Times New Roman" w:hAnsi="Times New Roman" w:cs="Times New Roman"/>
          <w:sz w:val="24"/>
          <w:szCs w:val="24"/>
        </w:rPr>
        <w:t xml:space="preserve">THE </w:t>
      </w:r>
      <w:r w:rsidR="00E50948" w:rsidRPr="008118B0">
        <w:rPr>
          <w:rStyle w:val="tlid-translation"/>
          <w:rFonts w:ascii="Times New Roman" w:hAnsi="Times New Roman" w:cs="Times New Roman"/>
          <w:sz w:val="24"/>
          <w:szCs w:val="24"/>
        </w:rPr>
        <w:t>CONTROLLER</w:t>
      </w:r>
      <w:r w:rsidR="00E50948" w:rsidRPr="008118B0">
        <w:rPr>
          <w:rStyle w:val="tlid-translation"/>
          <w:rFonts w:ascii="Times New Roman" w:hAnsi="Times New Roman" w:cs="Times New Roman"/>
          <w:sz w:val="24"/>
          <w:szCs w:val="24"/>
        </w:rPr>
        <w:tab/>
      </w:r>
      <w:r w:rsidR="00E50948" w:rsidRPr="008118B0">
        <w:rPr>
          <w:rStyle w:val="tlid-translation"/>
          <w:rFonts w:ascii="Times New Roman" w:hAnsi="Times New Roman" w:cs="Times New Roman"/>
          <w:sz w:val="24"/>
          <w:szCs w:val="24"/>
        </w:rPr>
        <w:tab/>
      </w:r>
      <w:r w:rsidR="00E50948" w:rsidRPr="008118B0">
        <w:rPr>
          <w:rStyle w:val="tlid-translation"/>
          <w:rFonts w:ascii="Times New Roman" w:hAnsi="Times New Roman" w:cs="Times New Roman"/>
          <w:sz w:val="24"/>
          <w:szCs w:val="24"/>
        </w:rPr>
        <w:tab/>
      </w:r>
      <w:r w:rsidR="00E50948" w:rsidRPr="008118B0">
        <w:rPr>
          <w:rStyle w:val="tlid-translation"/>
          <w:rFonts w:ascii="Times New Roman" w:hAnsi="Times New Roman" w:cs="Times New Roman"/>
          <w:sz w:val="24"/>
          <w:szCs w:val="24"/>
        </w:rPr>
        <w:tab/>
      </w:r>
      <w:r w:rsidR="00E50948" w:rsidRPr="008118B0">
        <w:rPr>
          <w:rStyle w:val="tlid-translation"/>
          <w:rFonts w:ascii="Times New Roman" w:hAnsi="Times New Roman" w:cs="Times New Roman"/>
          <w:sz w:val="24"/>
          <w:szCs w:val="24"/>
        </w:rPr>
        <w:tab/>
        <w:t>THE PROCESSOR</w:t>
      </w:r>
    </w:p>
    <w:p w:rsidR="00E83DF8" w:rsidRPr="00DA4C0E" w:rsidRDefault="00E83DF8" w:rsidP="009370DD">
      <w:pPr>
        <w:pStyle w:val="Default"/>
        <w:spacing w:line="360" w:lineRule="auto"/>
        <w:jc w:val="both"/>
        <w:rPr>
          <w:rFonts w:ascii="Times New Roman" w:hAnsi="Times New Roman" w:cs="Times New Roman"/>
          <w:sz w:val="28"/>
          <w:szCs w:val="28"/>
        </w:rPr>
      </w:pPr>
    </w:p>
    <w:p w:rsidR="00D95452" w:rsidRPr="00DA4C0E" w:rsidRDefault="00D95452" w:rsidP="009370DD">
      <w:pPr>
        <w:pStyle w:val="Default"/>
        <w:spacing w:line="360" w:lineRule="auto"/>
        <w:jc w:val="both"/>
        <w:rPr>
          <w:rFonts w:ascii="Times New Roman" w:hAnsi="Times New Roman" w:cs="Times New Roman"/>
          <w:bCs/>
          <w:sz w:val="28"/>
          <w:szCs w:val="28"/>
        </w:rPr>
      </w:pPr>
    </w:p>
    <w:p w:rsidR="006010C0" w:rsidRPr="00DA4C0E" w:rsidRDefault="006010C0" w:rsidP="009370DD">
      <w:pPr>
        <w:spacing w:line="360" w:lineRule="auto"/>
        <w:jc w:val="both"/>
        <w:rPr>
          <w:rFonts w:ascii="Times New Roman" w:hAnsi="Times New Roman" w:cs="Times New Roman"/>
          <w:sz w:val="28"/>
          <w:szCs w:val="28"/>
        </w:rPr>
      </w:pPr>
    </w:p>
    <w:p w:rsidR="006010C0" w:rsidRPr="00DA4C0E" w:rsidRDefault="006010C0" w:rsidP="009370DD">
      <w:pPr>
        <w:spacing w:line="360" w:lineRule="auto"/>
        <w:jc w:val="both"/>
        <w:rPr>
          <w:rFonts w:ascii="Times New Roman" w:hAnsi="Times New Roman" w:cs="Times New Roman"/>
          <w:sz w:val="28"/>
          <w:szCs w:val="28"/>
        </w:rPr>
      </w:pPr>
    </w:p>
    <w:p w:rsidR="004E2D2D" w:rsidRPr="00DA4C0E" w:rsidRDefault="004E2D2D" w:rsidP="009370DD">
      <w:pPr>
        <w:spacing w:line="360" w:lineRule="auto"/>
        <w:jc w:val="both"/>
        <w:rPr>
          <w:rFonts w:ascii="Times New Roman" w:hAnsi="Times New Roman" w:cs="Times New Roman"/>
          <w:sz w:val="28"/>
          <w:szCs w:val="28"/>
        </w:rPr>
      </w:pPr>
    </w:p>
    <w:sectPr w:rsidR="004E2D2D" w:rsidRPr="00DA4C0E" w:rsidSect="00F1340E">
      <w:footerReference w:type="default" r:id="rId8"/>
      <w:pgSz w:w="11907" w:h="16839" w:code="9"/>
      <w:pgMar w:top="1440" w:right="1440" w:bottom="1440" w:left="1440" w:header="708" w:footer="9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F8F" w:rsidRDefault="00A44F8F" w:rsidP="006A6118">
      <w:pPr>
        <w:spacing w:after="0" w:line="240" w:lineRule="auto"/>
      </w:pPr>
      <w:r>
        <w:separator/>
      </w:r>
    </w:p>
  </w:endnote>
  <w:endnote w:type="continuationSeparator" w:id="0">
    <w:p w:rsidR="00A44F8F" w:rsidRDefault="00A44F8F" w:rsidP="006A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EUAlbertin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106363"/>
      <w:docPartObj>
        <w:docPartGallery w:val="Page Numbers (Bottom of Page)"/>
        <w:docPartUnique/>
      </w:docPartObj>
    </w:sdtPr>
    <w:sdtEndPr>
      <w:rPr>
        <w:noProof/>
      </w:rPr>
    </w:sdtEndPr>
    <w:sdtContent>
      <w:p w:rsidR="00F1340E" w:rsidRDefault="00F1340E">
        <w:pPr>
          <w:pStyle w:val="a8"/>
        </w:pPr>
        <w:r>
          <w:fldChar w:fldCharType="begin"/>
        </w:r>
        <w:r>
          <w:instrText xml:space="preserve"> PAGE   \* MERGEFORMAT </w:instrText>
        </w:r>
        <w:r>
          <w:fldChar w:fldCharType="separate"/>
        </w:r>
        <w:r w:rsidR="00DC6CBB">
          <w:rPr>
            <w:noProof/>
          </w:rPr>
          <w:t>9</w:t>
        </w:r>
        <w:r>
          <w:rPr>
            <w:noProof/>
          </w:rPr>
          <w:fldChar w:fldCharType="end"/>
        </w:r>
      </w:p>
    </w:sdtContent>
  </w:sdt>
  <w:p w:rsidR="00F1340E" w:rsidRDefault="00F1340E">
    <w:pPr>
      <w:pStyle w:val="a8"/>
    </w:pPr>
  </w:p>
  <w:p w:rsidR="009B106D" w:rsidRPr="009B106D" w:rsidRDefault="009B106D">
    <w:pPr>
      <w:pStyle w:val="a8"/>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F8F" w:rsidRDefault="00A44F8F" w:rsidP="006A6118">
      <w:pPr>
        <w:spacing w:after="0" w:line="240" w:lineRule="auto"/>
      </w:pPr>
      <w:r>
        <w:separator/>
      </w:r>
    </w:p>
  </w:footnote>
  <w:footnote w:type="continuationSeparator" w:id="0">
    <w:p w:rsidR="00A44F8F" w:rsidRDefault="00A44F8F" w:rsidP="006A6118">
      <w:pPr>
        <w:spacing w:after="0" w:line="240" w:lineRule="auto"/>
      </w:pPr>
      <w:r>
        <w:continuationSeparator/>
      </w:r>
    </w:p>
  </w:footnote>
  <w:footnote w:id="1">
    <w:p w:rsidR="009B106D" w:rsidRPr="009B106D" w:rsidRDefault="009B106D" w:rsidP="009B106D">
      <w:pPr>
        <w:rPr>
          <w:color w:val="FF0000"/>
          <w:lang w:val="el-GR"/>
        </w:rPr>
      </w:pPr>
      <w:r w:rsidRPr="009B106D">
        <w:rPr>
          <w:rStyle w:val="a9"/>
          <w:color w:val="FF0000"/>
        </w:rPr>
        <w:footnoteRef/>
      </w:r>
      <w:r w:rsidRPr="009B106D">
        <w:rPr>
          <w:color w:val="FF0000"/>
          <w:lang w:val="el-GR"/>
        </w:rPr>
        <w:t xml:space="preserve"> Σημείωση : το αντικείμενο της επεξεργασίας και οι οδηγίες του υπευθύνου προς τον εκτελούντα θα πρέπει να ορίζεται είτε στην κύρια σύμβαση είτε να υπάρχει σχετικό παράρτημα. </w:t>
      </w:r>
    </w:p>
    <w:p w:rsidR="009B106D" w:rsidRDefault="009B106D" w:rsidP="009B106D">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87AB5"/>
    <w:multiLevelType w:val="hybridMultilevel"/>
    <w:tmpl w:val="015CA8B8"/>
    <w:lvl w:ilvl="0" w:tplc="CFC2BFAE">
      <w:start w:val="1"/>
      <w:numFmt w:val="lowerLetter"/>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81764"/>
    <w:multiLevelType w:val="hybridMultilevel"/>
    <w:tmpl w:val="73C01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00A1E"/>
    <w:multiLevelType w:val="multilevel"/>
    <w:tmpl w:val="D5D6EAE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307292"/>
    <w:multiLevelType w:val="hybridMultilevel"/>
    <w:tmpl w:val="A5C4F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973A5"/>
    <w:multiLevelType w:val="hybridMultilevel"/>
    <w:tmpl w:val="EA208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F7627"/>
    <w:multiLevelType w:val="hybridMultilevel"/>
    <w:tmpl w:val="CDE67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A38B2"/>
    <w:multiLevelType w:val="hybridMultilevel"/>
    <w:tmpl w:val="EF682DE8"/>
    <w:lvl w:ilvl="0" w:tplc="6E04E96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5F6D49"/>
    <w:multiLevelType w:val="hybridMultilevel"/>
    <w:tmpl w:val="46C46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47"/>
    <w:rsid w:val="00001479"/>
    <w:rsid w:val="000223C7"/>
    <w:rsid w:val="00056C4D"/>
    <w:rsid w:val="00082C59"/>
    <w:rsid w:val="000B671F"/>
    <w:rsid w:val="00104992"/>
    <w:rsid w:val="001229BD"/>
    <w:rsid w:val="001247E3"/>
    <w:rsid w:val="00131D75"/>
    <w:rsid w:val="001407C2"/>
    <w:rsid w:val="00140997"/>
    <w:rsid w:val="0015187F"/>
    <w:rsid w:val="00160C62"/>
    <w:rsid w:val="00175175"/>
    <w:rsid w:val="0018189A"/>
    <w:rsid w:val="00184B8A"/>
    <w:rsid w:val="001D43D6"/>
    <w:rsid w:val="001E27C6"/>
    <w:rsid w:val="001F009A"/>
    <w:rsid w:val="00206893"/>
    <w:rsid w:val="00231C38"/>
    <w:rsid w:val="00242848"/>
    <w:rsid w:val="00273F18"/>
    <w:rsid w:val="002755A2"/>
    <w:rsid w:val="002A6D49"/>
    <w:rsid w:val="002F1FBB"/>
    <w:rsid w:val="00317F9F"/>
    <w:rsid w:val="00351AD9"/>
    <w:rsid w:val="003725E6"/>
    <w:rsid w:val="003763A2"/>
    <w:rsid w:val="00386DCE"/>
    <w:rsid w:val="00396A8D"/>
    <w:rsid w:val="003A0641"/>
    <w:rsid w:val="003A23C3"/>
    <w:rsid w:val="003A29DE"/>
    <w:rsid w:val="003B20B0"/>
    <w:rsid w:val="003C6BAE"/>
    <w:rsid w:val="003E3095"/>
    <w:rsid w:val="003F09A3"/>
    <w:rsid w:val="00435F9F"/>
    <w:rsid w:val="004564B8"/>
    <w:rsid w:val="00457C00"/>
    <w:rsid w:val="00462190"/>
    <w:rsid w:val="00465F2F"/>
    <w:rsid w:val="00477440"/>
    <w:rsid w:val="00480381"/>
    <w:rsid w:val="00495E1E"/>
    <w:rsid w:val="004C5088"/>
    <w:rsid w:val="004E2D2D"/>
    <w:rsid w:val="004E5B41"/>
    <w:rsid w:val="00504F08"/>
    <w:rsid w:val="005563F2"/>
    <w:rsid w:val="00591070"/>
    <w:rsid w:val="006010C0"/>
    <w:rsid w:val="00613BB2"/>
    <w:rsid w:val="006455ED"/>
    <w:rsid w:val="00674174"/>
    <w:rsid w:val="006771E8"/>
    <w:rsid w:val="00683B41"/>
    <w:rsid w:val="006A58AA"/>
    <w:rsid w:val="006A6118"/>
    <w:rsid w:val="006D73BE"/>
    <w:rsid w:val="00715D70"/>
    <w:rsid w:val="007179E8"/>
    <w:rsid w:val="0073419F"/>
    <w:rsid w:val="00743919"/>
    <w:rsid w:val="00753D2A"/>
    <w:rsid w:val="0078610B"/>
    <w:rsid w:val="00791AD6"/>
    <w:rsid w:val="007A45F0"/>
    <w:rsid w:val="007E32F6"/>
    <w:rsid w:val="008118B0"/>
    <w:rsid w:val="00847B02"/>
    <w:rsid w:val="00853EBA"/>
    <w:rsid w:val="00854C5D"/>
    <w:rsid w:val="0086135E"/>
    <w:rsid w:val="00873280"/>
    <w:rsid w:val="008752BB"/>
    <w:rsid w:val="00884B40"/>
    <w:rsid w:val="00897321"/>
    <w:rsid w:val="008A40DF"/>
    <w:rsid w:val="008A5B5C"/>
    <w:rsid w:val="008B01D3"/>
    <w:rsid w:val="008B0597"/>
    <w:rsid w:val="008B0C1E"/>
    <w:rsid w:val="008B6C3A"/>
    <w:rsid w:val="008D0067"/>
    <w:rsid w:val="008F42AD"/>
    <w:rsid w:val="00906791"/>
    <w:rsid w:val="00924CE5"/>
    <w:rsid w:val="009370DD"/>
    <w:rsid w:val="00976683"/>
    <w:rsid w:val="00985C61"/>
    <w:rsid w:val="009B106D"/>
    <w:rsid w:val="009C0A69"/>
    <w:rsid w:val="009D2FE1"/>
    <w:rsid w:val="009E0ED5"/>
    <w:rsid w:val="009E1F4B"/>
    <w:rsid w:val="009F2028"/>
    <w:rsid w:val="009F2D6E"/>
    <w:rsid w:val="00A01F95"/>
    <w:rsid w:val="00A24422"/>
    <w:rsid w:val="00A25F7E"/>
    <w:rsid w:val="00A41C83"/>
    <w:rsid w:val="00A44F8F"/>
    <w:rsid w:val="00A72A30"/>
    <w:rsid w:val="00A748A2"/>
    <w:rsid w:val="00A9252C"/>
    <w:rsid w:val="00AB29D0"/>
    <w:rsid w:val="00AC7BCF"/>
    <w:rsid w:val="00B03506"/>
    <w:rsid w:val="00B10A23"/>
    <w:rsid w:val="00B20D03"/>
    <w:rsid w:val="00B71C97"/>
    <w:rsid w:val="00B7468F"/>
    <w:rsid w:val="00B90F77"/>
    <w:rsid w:val="00B933B8"/>
    <w:rsid w:val="00BC60A5"/>
    <w:rsid w:val="00C06502"/>
    <w:rsid w:val="00C237D2"/>
    <w:rsid w:val="00C31ECF"/>
    <w:rsid w:val="00C47803"/>
    <w:rsid w:val="00C72C00"/>
    <w:rsid w:val="00C75D38"/>
    <w:rsid w:val="00CB5EE1"/>
    <w:rsid w:val="00CF5FE1"/>
    <w:rsid w:val="00D06271"/>
    <w:rsid w:val="00D112B4"/>
    <w:rsid w:val="00D149AE"/>
    <w:rsid w:val="00D17309"/>
    <w:rsid w:val="00D4398F"/>
    <w:rsid w:val="00D51B3B"/>
    <w:rsid w:val="00D60587"/>
    <w:rsid w:val="00D75B16"/>
    <w:rsid w:val="00D80182"/>
    <w:rsid w:val="00D801E2"/>
    <w:rsid w:val="00D8257B"/>
    <w:rsid w:val="00D95452"/>
    <w:rsid w:val="00DA4C0E"/>
    <w:rsid w:val="00DC6CBB"/>
    <w:rsid w:val="00DF5646"/>
    <w:rsid w:val="00E17351"/>
    <w:rsid w:val="00E419E4"/>
    <w:rsid w:val="00E4385E"/>
    <w:rsid w:val="00E50948"/>
    <w:rsid w:val="00E73BBC"/>
    <w:rsid w:val="00E83DF8"/>
    <w:rsid w:val="00EE0E18"/>
    <w:rsid w:val="00EF06EB"/>
    <w:rsid w:val="00F1340E"/>
    <w:rsid w:val="00F24947"/>
    <w:rsid w:val="00F27332"/>
    <w:rsid w:val="00F570CD"/>
    <w:rsid w:val="00F63C37"/>
    <w:rsid w:val="00F6444F"/>
    <w:rsid w:val="00F667C0"/>
    <w:rsid w:val="00F865C3"/>
    <w:rsid w:val="00FA5D76"/>
    <w:rsid w:val="00FC1725"/>
    <w:rsid w:val="00FD2C26"/>
    <w:rsid w:val="00FE5D29"/>
    <w:rsid w:val="00FF66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41A1D9-73BD-4658-8F67-53569637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587"/>
  </w:style>
  <w:style w:type="paragraph" w:styleId="1">
    <w:name w:val="heading 1"/>
    <w:basedOn w:val="a"/>
    <w:next w:val="a"/>
    <w:link w:val="1Char"/>
    <w:uiPriority w:val="99"/>
    <w:qFormat/>
    <w:rsid w:val="00F24947"/>
    <w:pPr>
      <w:keepNext/>
      <w:spacing w:before="480" w:after="480" w:line="240" w:lineRule="auto"/>
      <w:jc w:val="center"/>
      <w:outlineLvl w:val="0"/>
    </w:pPr>
    <w:rPr>
      <w:rFonts w:ascii="Arial" w:eastAsia="Times" w:hAnsi="Arial" w:cs="Times New Roman"/>
      <w:b/>
      <w:sz w:val="48"/>
      <w:szCs w:val="4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F24947"/>
    <w:rPr>
      <w:rFonts w:ascii="Arial" w:eastAsia="Times" w:hAnsi="Arial" w:cs="Times New Roman"/>
      <w:b/>
      <w:sz w:val="48"/>
      <w:szCs w:val="48"/>
      <w:lang w:val="en-GB"/>
    </w:rPr>
  </w:style>
  <w:style w:type="paragraph" w:styleId="a3">
    <w:name w:val="List Paragraph"/>
    <w:basedOn w:val="a"/>
    <w:uiPriority w:val="34"/>
    <w:qFormat/>
    <w:rsid w:val="00435F9F"/>
    <w:pPr>
      <w:ind w:left="720"/>
      <w:contextualSpacing/>
    </w:pPr>
  </w:style>
  <w:style w:type="paragraph" w:customStyle="1" w:styleId="Default">
    <w:name w:val="Default"/>
    <w:rsid w:val="004E2D2D"/>
    <w:pPr>
      <w:autoSpaceDE w:val="0"/>
      <w:autoSpaceDN w:val="0"/>
      <w:adjustRightInd w:val="0"/>
      <w:spacing w:after="0" w:line="240" w:lineRule="auto"/>
    </w:pPr>
    <w:rPr>
      <w:rFonts w:ascii="EUAlbertina" w:hAnsi="EUAlbertina" w:cs="EUAlbertina"/>
      <w:color w:val="000000"/>
      <w:sz w:val="24"/>
      <w:szCs w:val="24"/>
    </w:rPr>
  </w:style>
  <w:style w:type="paragraph" w:styleId="a4">
    <w:name w:val="Balloon Text"/>
    <w:basedOn w:val="a"/>
    <w:link w:val="Char"/>
    <w:uiPriority w:val="99"/>
    <w:semiHidden/>
    <w:unhideWhenUsed/>
    <w:rsid w:val="009F2028"/>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9F2028"/>
    <w:rPr>
      <w:rFonts w:ascii="Segoe UI" w:hAnsi="Segoe UI" w:cs="Segoe UI"/>
      <w:sz w:val="18"/>
      <w:szCs w:val="18"/>
    </w:rPr>
  </w:style>
  <w:style w:type="character" w:customStyle="1" w:styleId="tlid-translation">
    <w:name w:val="tlid-translation"/>
    <w:basedOn w:val="a0"/>
    <w:rsid w:val="00884B40"/>
  </w:style>
  <w:style w:type="paragraph" w:styleId="a5">
    <w:name w:val="endnote text"/>
    <w:basedOn w:val="a"/>
    <w:link w:val="Char0"/>
    <w:uiPriority w:val="99"/>
    <w:semiHidden/>
    <w:unhideWhenUsed/>
    <w:rsid w:val="006A6118"/>
    <w:pPr>
      <w:spacing w:after="0" w:line="240" w:lineRule="auto"/>
    </w:pPr>
    <w:rPr>
      <w:sz w:val="20"/>
      <w:szCs w:val="20"/>
    </w:rPr>
  </w:style>
  <w:style w:type="character" w:customStyle="1" w:styleId="Char0">
    <w:name w:val="Κείμενο σημείωσης τέλους Char"/>
    <w:basedOn w:val="a0"/>
    <w:link w:val="a5"/>
    <w:uiPriority w:val="99"/>
    <w:semiHidden/>
    <w:rsid w:val="006A6118"/>
    <w:rPr>
      <w:sz w:val="20"/>
      <w:szCs w:val="20"/>
    </w:rPr>
  </w:style>
  <w:style w:type="character" w:styleId="a6">
    <w:name w:val="endnote reference"/>
    <w:basedOn w:val="a0"/>
    <w:uiPriority w:val="99"/>
    <w:semiHidden/>
    <w:unhideWhenUsed/>
    <w:rsid w:val="006A6118"/>
    <w:rPr>
      <w:vertAlign w:val="superscript"/>
    </w:rPr>
  </w:style>
  <w:style w:type="paragraph" w:styleId="a7">
    <w:name w:val="header"/>
    <w:basedOn w:val="a"/>
    <w:link w:val="Char1"/>
    <w:uiPriority w:val="99"/>
    <w:unhideWhenUsed/>
    <w:rsid w:val="00F1340E"/>
    <w:pPr>
      <w:tabs>
        <w:tab w:val="center" w:pos="4680"/>
        <w:tab w:val="right" w:pos="9360"/>
      </w:tabs>
      <w:spacing w:after="0" w:line="240" w:lineRule="auto"/>
    </w:pPr>
  </w:style>
  <w:style w:type="character" w:customStyle="1" w:styleId="Char1">
    <w:name w:val="Κεφαλίδα Char"/>
    <w:basedOn w:val="a0"/>
    <w:link w:val="a7"/>
    <w:uiPriority w:val="99"/>
    <w:rsid w:val="00F1340E"/>
  </w:style>
  <w:style w:type="paragraph" w:styleId="a8">
    <w:name w:val="footer"/>
    <w:basedOn w:val="a"/>
    <w:link w:val="Char2"/>
    <w:uiPriority w:val="99"/>
    <w:unhideWhenUsed/>
    <w:rsid w:val="00F1340E"/>
    <w:pPr>
      <w:tabs>
        <w:tab w:val="center" w:pos="4680"/>
        <w:tab w:val="right" w:pos="9360"/>
      </w:tabs>
      <w:spacing w:after="0" w:line="240" w:lineRule="auto"/>
    </w:pPr>
  </w:style>
  <w:style w:type="character" w:customStyle="1" w:styleId="Char2">
    <w:name w:val="Υποσέλιδο Char"/>
    <w:basedOn w:val="a0"/>
    <w:link w:val="a8"/>
    <w:uiPriority w:val="99"/>
    <w:rsid w:val="00F1340E"/>
  </w:style>
  <w:style w:type="character" w:styleId="a9">
    <w:name w:val="footnote reference"/>
    <w:basedOn w:val="a0"/>
    <w:uiPriority w:val="99"/>
    <w:semiHidden/>
    <w:unhideWhenUsed/>
    <w:rsid w:val="009B106D"/>
    <w:rPr>
      <w:vertAlign w:val="superscript"/>
    </w:rPr>
  </w:style>
  <w:style w:type="paragraph" w:styleId="aa">
    <w:name w:val="footnote text"/>
    <w:basedOn w:val="a"/>
    <w:link w:val="Char3"/>
    <w:uiPriority w:val="99"/>
    <w:unhideWhenUsed/>
    <w:rsid w:val="009B106D"/>
    <w:pPr>
      <w:spacing w:after="0" w:line="240" w:lineRule="auto"/>
      <w:ind w:right="-199"/>
      <w:jc w:val="both"/>
    </w:pPr>
    <w:rPr>
      <w:rFonts w:ascii="Times New Roman" w:hAnsi="Times New Roman" w:cs="Times New Roman"/>
      <w:sz w:val="20"/>
      <w:szCs w:val="20"/>
      <w:lang w:val="el-GR"/>
    </w:rPr>
  </w:style>
  <w:style w:type="character" w:customStyle="1" w:styleId="Char3">
    <w:name w:val="Κείμενο υποσημείωσης Char"/>
    <w:basedOn w:val="a0"/>
    <w:link w:val="aa"/>
    <w:uiPriority w:val="99"/>
    <w:rsid w:val="009B106D"/>
    <w:rPr>
      <w:rFonts w:ascii="Times New Roman" w:hAnsi="Times New Roman" w:cs="Times New Roman"/>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872CF-402C-4E8F-9FBA-170566AE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3495</Words>
  <Characters>19924</Characters>
  <Application>Microsoft Office Word</Application>
  <DocSecurity>0</DocSecurity>
  <Lines>166</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cp:lastPrinted>2019-06-06T13:39:00Z</cp:lastPrinted>
  <dcterms:created xsi:type="dcterms:W3CDTF">2020-09-30T07:23:00Z</dcterms:created>
  <dcterms:modified xsi:type="dcterms:W3CDTF">2020-10-19T09:58:00Z</dcterms:modified>
</cp:coreProperties>
</file>