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DB18A" w14:textId="246280C4" w:rsidR="00EE6A79" w:rsidRPr="00C736FE" w:rsidRDefault="00A4038E" w:rsidP="00EE6A79">
      <w:pPr>
        <w:spacing w:after="0" w:line="200" w:lineRule="atLeast"/>
        <w:jc w:val="center"/>
        <w:rPr>
          <w:rFonts w:ascii="Arial" w:eastAsia="Times New Roman" w:hAnsi="Arial" w:cs="Arial"/>
          <w:b/>
          <w:sz w:val="40"/>
          <w:szCs w:val="40"/>
        </w:rPr>
      </w:pPr>
      <w:r w:rsidRPr="00A4038E">
        <w:rPr>
          <w:rFonts w:ascii="Arial" w:eastAsia="Times New Roman" w:hAnsi="Arial" w:cs="Arial"/>
          <w:b/>
          <w:color w:val="FF0000"/>
          <w:sz w:val="40"/>
          <w:szCs w:val="40"/>
          <w:lang w:val="en-US"/>
        </w:rPr>
        <w:t>JOINT CONTROLLER</w:t>
      </w:r>
      <w:r>
        <w:rPr>
          <w:rFonts w:ascii="Arial" w:eastAsia="Times New Roman" w:hAnsi="Arial" w:cs="Arial"/>
          <w:b/>
          <w:sz w:val="40"/>
          <w:szCs w:val="40"/>
          <w:lang w:val="en-US"/>
        </w:rPr>
        <w:t>/</w:t>
      </w:r>
      <w:r w:rsidR="00AD7AD5" w:rsidRPr="00C736FE">
        <w:rPr>
          <w:rFonts w:ascii="Arial" w:eastAsia="Times New Roman" w:hAnsi="Arial" w:cs="Arial"/>
          <w:b/>
          <w:sz w:val="40"/>
          <w:szCs w:val="40"/>
        </w:rPr>
        <w:t>Data</w:t>
      </w:r>
      <w:r w:rsidR="00EE6A79" w:rsidRPr="00C736FE">
        <w:rPr>
          <w:rFonts w:ascii="Arial" w:eastAsia="Times New Roman" w:hAnsi="Arial" w:cs="Arial"/>
          <w:b/>
          <w:sz w:val="40"/>
          <w:szCs w:val="40"/>
        </w:rPr>
        <w:t xml:space="preserve"> </w:t>
      </w:r>
      <w:r w:rsidR="00B75D5B" w:rsidRPr="00C736FE">
        <w:rPr>
          <w:rFonts w:ascii="Arial" w:eastAsia="Times New Roman" w:hAnsi="Arial" w:cs="Arial"/>
          <w:b/>
          <w:sz w:val="40"/>
          <w:szCs w:val="40"/>
        </w:rPr>
        <w:t xml:space="preserve">Sharing </w:t>
      </w:r>
      <w:r w:rsidR="00EE6A79" w:rsidRPr="00C736FE">
        <w:rPr>
          <w:rFonts w:ascii="Arial" w:eastAsia="Times New Roman" w:hAnsi="Arial" w:cs="Arial"/>
          <w:b/>
          <w:sz w:val="40"/>
          <w:szCs w:val="40"/>
        </w:rPr>
        <w:t>Agreement</w:t>
      </w:r>
    </w:p>
    <w:p w14:paraId="7D90F8DC" w14:textId="77777777" w:rsidR="00EE6A79" w:rsidRPr="00C736FE" w:rsidRDefault="00EE6A79" w:rsidP="00EE6A79">
      <w:pPr>
        <w:spacing w:after="0" w:line="200" w:lineRule="atLeast"/>
        <w:jc w:val="center"/>
        <w:rPr>
          <w:rFonts w:ascii="Arial" w:eastAsia="Times New Roman" w:hAnsi="Arial" w:cs="Arial"/>
          <w:b/>
          <w:sz w:val="40"/>
          <w:szCs w:val="40"/>
        </w:rPr>
      </w:pPr>
    </w:p>
    <w:p w14:paraId="3DA80855" w14:textId="77777777" w:rsidR="0038650D" w:rsidRPr="00C736FE" w:rsidRDefault="0038650D" w:rsidP="0038650D">
      <w:pPr>
        <w:spacing w:before="120" w:after="120" w:line="240" w:lineRule="auto"/>
        <w:jc w:val="center"/>
        <w:rPr>
          <w:rFonts w:ascii="Arial" w:hAnsi="Arial" w:cs="Arial"/>
          <w:sz w:val="32"/>
          <w:szCs w:val="32"/>
        </w:rPr>
      </w:pPr>
      <w:r w:rsidRPr="00C736FE">
        <w:rPr>
          <w:rFonts w:ascii="Arial" w:hAnsi="Arial" w:cs="Arial"/>
          <w:sz w:val="32"/>
          <w:szCs w:val="32"/>
        </w:rPr>
        <w:t xml:space="preserve">Version 1.0 as of </w:t>
      </w:r>
      <w:r w:rsidR="00B745EF" w:rsidRPr="00B745EF">
        <w:rPr>
          <w:rFonts w:ascii="Arial" w:hAnsi="Arial" w:cs="Arial"/>
          <w:color w:val="0070C0"/>
          <w:sz w:val="32"/>
          <w:szCs w:val="32"/>
        </w:rPr>
        <w:t>[moth, year]</w:t>
      </w:r>
    </w:p>
    <w:p w14:paraId="72547AD2" w14:textId="77777777" w:rsidR="00003069" w:rsidRPr="00C736FE" w:rsidRDefault="00003069" w:rsidP="0038650D">
      <w:pPr>
        <w:spacing w:before="120" w:after="120" w:line="240" w:lineRule="auto"/>
        <w:jc w:val="center"/>
        <w:rPr>
          <w:rFonts w:ascii="Arial" w:hAnsi="Arial" w:cs="Arial"/>
          <w:sz w:val="32"/>
          <w:szCs w:val="32"/>
        </w:rPr>
      </w:pPr>
    </w:p>
    <w:p w14:paraId="2DF8B13E" w14:textId="77777777" w:rsidR="0038650D" w:rsidRPr="00C736FE" w:rsidRDefault="0038650D" w:rsidP="0038650D">
      <w:pPr>
        <w:spacing w:before="120" w:after="120" w:line="240" w:lineRule="auto"/>
        <w:jc w:val="center"/>
        <w:rPr>
          <w:rFonts w:ascii="Arial" w:hAnsi="Arial" w:cs="Arial"/>
          <w:i/>
          <w:sz w:val="32"/>
          <w:szCs w:val="32"/>
        </w:rPr>
      </w:pPr>
      <w:r w:rsidRPr="00C736FE">
        <w:rPr>
          <w:rFonts w:ascii="Arial" w:hAnsi="Arial" w:cs="Arial"/>
          <w:i/>
          <w:sz w:val="32"/>
          <w:szCs w:val="32"/>
        </w:rPr>
        <w:t>“</w:t>
      </w:r>
      <w:r w:rsidR="00B745EF" w:rsidRPr="00B745EF">
        <w:rPr>
          <w:rFonts w:ascii="Arial" w:hAnsi="Arial" w:cs="Arial"/>
          <w:i/>
          <w:color w:val="0070C0"/>
          <w:sz w:val="32"/>
          <w:szCs w:val="32"/>
        </w:rPr>
        <w:t>[</w:t>
      </w:r>
      <w:r w:rsidR="00B745EF" w:rsidRPr="00B745EF">
        <w:rPr>
          <w:rFonts w:ascii="Arial" w:hAnsi="Arial" w:cs="Arial"/>
          <w:color w:val="0070C0"/>
          <w:sz w:val="32"/>
          <w:szCs w:val="32"/>
        </w:rPr>
        <w:t>Project full name</w:t>
      </w:r>
      <w:r w:rsidR="00B745EF" w:rsidRPr="00B745EF">
        <w:rPr>
          <w:rFonts w:ascii="Arial" w:hAnsi="Arial" w:cs="Arial"/>
          <w:i/>
          <w:color w:val="0070C0"/>
          <w:sz w:val="32"/>
          <w:szCs w:val="32"/>
        </w:rPr>
        <w:t>]</w:t>
      </w:r>
      <w:r w:rsidRPr="00C736FE">
        <w:rPr>
          <w:rFonts w:ascii="Arial" w:hAnsi="Arial" w:cs="Arial"/>
          <w:i/>
          <w:sz w:val="32"/>
          <w:szCs w:val="32"/>
        </w:rPr>
        <w:t>”</w:t>
      </w:r>
    </w:p>
    <w:p w14:paraId="38B4612E" w14:textId="77777777" w:rsidR="0038650D" w:rsidRPr="00C736FE" w:rsidRDefault="0038650D" w:rsidP="0038650D">
      <w:pPr>
        <w:spacing w:before="120" w:after="120" w:line="240" w:lineRule="auto"/>
        <w:jc w:val="center"/>
        <w:rPr>
          <w:rFonts w:ascii="Arial" w:hAnsi="Arial" w:cs="Arial"/>
          <w:sz w:val="32"/>
          <w:szCs w:val="32"/>
        </w:rPr>
      </w:pPr>
      <w:r w:rsidRPr="00C736FE">
        <w:rPr>
          <w:rFonts w:ascii="Arial" w:hAnsi="Arial" w:cs="Arial"/>
          <w:sz w:val="32"/>
          <w:szCs w:val="32"/>
        </w:rPr>
        <w:t>(“</w:t>
      </w:r>
      <w:proofErr w:type="gramStart"/>
      <w:r w:rsidRPr="00C736FE">
        <w:rPr>
          <w:rFonts w:ascii="Arial" w:hAnsi="Arial" w:cs="Arial"/>
          <w:sz w:val="32"/>
          <w:szCs w:val="32"/>
        </w:rPr>
        <w:t>the</w:t>
      </w:r>
      <w:proofErr w:type="gramEnd"/>
      <w:r w:rsidRPr="00C736FE">
        <w:rPr>
          <w:rFonts w:ascii="Arial" w:hAnsi="Arial" w:cs="Arial"/>
          <w:sz w:val="32"/>
          <w:szCs w:val="32"/>
        </w:rPr>
        <w:t xml:space="preserve"> Project”),</w:t>
      </w:r>
    </w:p>
    <w:p w14:paraId="7B00EA63" w14:textId="77777777" w:rsidR="00003069" w:rsidRPr="00C736FE" w:rsidRDefault="00003069" w:rsidP="0038650D">
      <w:pPr>
        <w:spacing w:before="120" w:after="120" w:line="240" w:lineRule="auto"/>
        <w:jc w:val="center"/>
        <w:rPr>
          <w:rFonts w:ascii="Arial" w:hAnsi="Arial" w:cs="Arial"/>
          <w:sz w:val="32"/>
          <w:szCs w:val="32"/>
        </w:rPr>
      </w:pPr>
    </w:p>
    <w:p w14:paraId="6D2CDF82" w14:textId="77777777" w:rsidR="0038650D" w:rsidRPr="00C736FE" w:rsidRDefault="0038650D" w:rsidP="0038650D">
      <w:pPr>
        <w:spacing w:before="120" w:after="120" w:line="240" w:lineRule="auto"/>
        <w:jc w:val="center"/>
        <w:rPr>
          <w:rFonts w:ascii="Arial" w:hAnsi="Arial" w:cs="Arial"/>
          <w:sz w:val="32"/>
          <w:szCs w:val="32"/>
        </w:rPr>
      </w:pPr>
      <w:proofErr w:type="gramStart"/>
      <w:r w:rsidRPr="00C736FE">
        <w:rPr>
          <w:rFonts w:ascii="Arial" w:hAnsi="Arial" w:cs="Arial"/>
          <w:sz w:val="32"/>
          <w:szCs w:val="32"/>
        </w:rPr>
        <w:t>as</w:t>
      </w:r>
      <w:proofErr w:type="gramEnd"/>
      <w:r w:rsidRPr="00C736FE">
        <w:rPr>
          <w:rFonts w:ascii="Arial" w:hAnsi="Arial" w:cs="Arial"/>
          <w:sz w:val="32"/>
          <w:szCs w:val="32"/>
        </w:rPr>
        <w:t xml:space="preserve"> identified in the Grant Agreement </w:t>
      </w:r>
    </w:p>
    <w:p w14:paraId="6D876EB1" w14:textId="77777777" w:rsidR="00E21BC2" w:rsidRPr="00B745EF" w:rsidRDefault="00B745EF" w:rsidP="00E21BC2">
      <w:pPr>
        <w:spacing w:before="120" w:after="120" w:line="240" w:lineRule="auto"/>
        <w:jc w:val="center"/>
        <w:rPr>
          <w:rFonts w:ascii="Arial" w:hAnsi="Arial" w:cs="Arial"/>
          <w:color w:val="0070C0"/>
          <w:sz w:val="32"/>
          <w:szCs w:val="32"/>
        </w:rPr>
      </w:pPr>
      <w:r w:rsidRPr="00B745EF">
        <w:rPr>
          <w:rFonts w:ascii="Arial" w:hAnsi="Arial" w:cs="Arial"/>
          <w:color w:val="0070C0"/>
          <w:sz w:val="32"/>
          <w:szCs w:val="32"/>
        </w:rPr>
        <w:t>[</w:t>
      </w:r>
      <w:proofErr w:type="gramStart"/>
      <w:r w:rsidRPr="00B745EF">
        <w:rPr>
          <w:rFonts w:ascii="Arial" w:hAnsi="Arial" w:cs="Arial"/>
          <w:color w:val="0070C0"/>
          <w:sz w:val="32"/>
          <w:szCs w:val="32"/>
        </w:rPr>
        <w:t>project</w:t>
      </w:r>
      <w:proofErr w:type="gramEnd"/>
      <w:r w:rsidRPr="00B745EF">
        <w:rPr>
          <w:rFonts w:ascii="Arial" w:hAnsi="Arial" w:cs="Arial"/>
          <w:color w:val="0070C0"/>
          <w:sz w:val="32"/>
          <w:szCs w:val="32"/>
        </w:rPr>
        <w:t xml:space="preserve"> number – </w:t>
      </w:r>
      <w:r w:rsidR="0077122B">
        <w:rPr>
          <w:rFonts w:ascii="Arial" w:hAnsi="Arial" w:cs="Arial"/>
          <w:color w:val="0070C0"/>
          <w:sz w:val="32"/>
          <w:szCs w:val="32"/>
        </w:rPr>
        <w:t>short</w:t>
      </w:r>
      <w:r w:rsidRPr="00B745EF">
        <w:rPr>
          <w:rFonts w:ascii="Arial" w:hAnsi="Arial" w:cs="Arial"/>
          <w:color w:val="0070C0"/>
          <w:sz w:val="32"/>
          <w:szCs w:val="32"/>
        </w:rPr>
        <w:t xml:space="preserve"> name]</w:t>
      </w:r>
      <w:r w:rsidR="00E21BC2" w:rsidRPr="00B745EF">
        <w:rPr>
          <w:color w:val="0070C0"/>
          <w:sz w:val="32"/>
          <w:szCs w:val="32"/>
        </w:rPr>
        <w:t xml:space="preserve"> </w:t>
      </w:r>
    </w:p>
    <w:p w14:paraId="7FAE6EDD" w14:textId="77777777" w:rsidR="00E21BC2" w:rsidRPr="00C736FE" w:rsidRDefault="00E21BC2" w:rsidP="00E21BC2">
      <w:pPr>
        <w:spacing w:before="120" w:after="120" w:line="240" w:lineRule="auto"/>
        <w:jc w:val="center"/>
        <w:rPr>
          <w:rFonts w:ascii="Arial" w:hAnsi="Arial" w:cs="Arial"/>
          <w:sz w:val="32"/>
          <w:szCs w:val="32"/>
        </w:rPr>
      </w:pPr>
    </w:p>
    <w:p w14:paraId="61E00A25" w14:textId="77777777" w:rsidR="00E21BC2" w:rsidRPr="00C736FE" w:rsidRDefault="00E21BC2" w:rsidP="00E21BC2">
      <w:pPr>
        <w:spacing w:before="120" w:after="120" w:line="240" w:lineRule="auto"/>
        <w:jc w:val="center"/>
        <w:rPr>
          <w:rFonts w:ascii="Arial" w:hAnsi="Arial" w:cs="Arial"/>
          <w:sz w:val="28"/>
          <w:szCs w:val="28"/>
        </w:rPr>
      </w:pPr>
      <w:r w:rsidRPr="00C736FE">
        <w:rPr>
          <w:rFonts w:ascii="Arial" w:hAnsi="Arial" w:cs="Arial"/>
          <w:sz w:val="28"/>
          <w:szCs w:val="28"/>
        </w:rPr>
        <w:t>Between</w:t>
      </w:r>
    </w:p>
    <w:p w14:paraId="6AF22300" w14:textId="77777777" w:rsidR="004217E3" w:rsidRPr="00C736FE" w:rsidRDefault="004217E3" w:rsidP="00E21BC2">
      <w:pPr>
        <w:spacing w:before="120" w:after="120" w:line="240" w:lineRule="auto"/>
        <w:jc w:val="center"/>
        <w:rPr>
          <w:rFonts w:ascii="Arial" w:hAnsi="Arial" w:cs="Arial"/>
          <w:sz w:val="28"/>
          <w:szCs w:val="28"/>
        </w:rPr>
      </w:pPr>
    </w:p>
    <w:p w14:paraId="6635B6FA" w14:textId="77777777" w:rsidR="00A81093" w:rsidRPr="00B745EF" w:rsidRDefault="00A81093" w:rsidP="00A81093">
      <w:pPr>
        <w:spacing w:before="240" w:after="240" w:line="240" w:lineRule="auto"/>
        <w:jc w:val="center"/>
        <w:rPr>
          <w:rFonts w:ascii="Arial" w:hAnsi="Arial" w:cs="Arial"/>
          <w:color w:val="0070C0"/>
          <w:sz w:val="28"/>
          <w:szCs w:val="28"/>
        </w:rPr>
      </w:pPr>
      <w:r w:rsidRPr="00B745EF">
        <w:rPr>
          <w:rFonts w:ascii="Arial" w:hAnsi="Arial" w:cs="Arial"/>
          <w:color w:val="0070C0"/>
          <w:sz w:val="28"/>
          <w:szCs w:val="28"/>
        </w:rPr>
        <w:t>[</w:t>
      </w:r>
      <w:proofErr w:type="gramStart"/>
      <w:r w:rsidRPr="00B745EF">
        <w:rPr>
          <w:rFonts w:ascii="Arial" w:hAnsi="Arial" w:cs="Arial"/>
          <w:color w:val="0070C0"/>
          <w:sz w:val="28"/>
          <w:szCs w:val="28"/>
        </w:rPr>
        <w:t>names</w:t>
      </w:r>
      <w:proofErr w:type="gramEnd"/>
      <w:r w:rsidRPr="00B745EF">
        <w:rPr>
          <w:rFonts w:ascii="Arial" w:hAnsi="Arial" w:cs="Arial"/>
          <w:color w:val="0070C0"/>
          <w:sz w:val="28"/>
          <w:szCs w:val="28"/>
        </w:rPr>
        <w:t xml:space="preserve"> of other partners]</w:t>
      </w:r>
    </w:p>
    <w:p w14:paraId="35B977F4" w14:textId="77777777" w:rsidR="00E21BC2" w:rsidRPr="00C736FE" w:rsidRDefault="00E21BC2" w:rsidP="00E21BC2">
      <w:pPr>
        <w:spacing w:before="120" w:after="120" w:line="240" w:lineRule="auto"/>
        <w:jc w:val="center"/>
        <w:rPr>
          <w:rFonts w:ascii="Arial" w:hAnsi="Arial" w:cs="Arial"/>
          <w:sz w:val="28"/>
          <w:szCs w:val="28"/>
        </w:rPr>
      </w:pPr>
      <w:r w:rsidRPr="00C736FE">
        <w:rPr>
          <w:rFonts w:ascii="Arial" w:hAnsi="Arial" w:cs="Arial"/>
          <w:sz w:val="28"/>
          <w:szCs w:val="28"/>
        </w:rPr>
        <w:t>And</w:t>
      </w:r>
    </w:p>
    <w:p w14:paraId="273B8B08" w14:textId="77777777" w:rsidR="00003069" w:rsidRPr="00C736FE" w:rsidRDefault="00003069" w:rsidP="00E21BC2">
      <w:pPr>
        <w:spacing w:before="120" w:after="120" w:line="240" w:lineRule="auto"/>
        <w:jc w:val="center"/>
        <w:rPr>
          <w:rFonts w:ascii="Arial" w:hAnsi="Arial" w:cs="Arial"/>
          <w:sz w:val="28"/>
          <w:szCs w:val="28"/>
        </w:rPr>
      </w:pPr>
    </w:p>
    <w:p w14:paraId="32517F02" w14:textId="77777777" w:rsidR="00003069" w:rsidRPr="00B745EF" w:rsidRDefault="00B745EF" w:rsidP="004217E3">
      <w:pPr>
        <w:spacing w:before="240" w:after="240" w:line="240" w:lineRule="auto"/>
        <w:jc w:val="center"/>
        <w:rPr>
          <w:rFonts w:ascii="Arial" w:hAnsi="Arial" w:cs="Arial"/>
          <w:color w:val="0070C0"/>
          <w:sz w:val="28"/>
          <w:szCs w:val="28"/>
        </w:rPr>
      </w:pPr>
      <w:r w:rsidRPr="00B745EF">
        <w:rPr>
          <w:rFonts w:ascii="Arial" w:hAnsi="Arial" w:cs="Arial"/>
          <w:color w:val="0070C0"/>
          <w:sz w:val="28"/>
          <w:szCs w:val="28"/>
        </w:rPr>
        <w:t>[</w:t>
      </w:r>
      <w:proofErr w:type="gramStart"/>
      <w:r w:rsidRPr="00B745EF">
        <w:rPr>
          <w:rFonts w:ascii="Arial" w:hAnsi="Arial" w:cs="Arial"/>
          <w:color w:val="0070C0"/>
          <w:sz w:val="28"/>
          <w:szCs w:val="28"/>
        </w:rPr>
        <w:t>names</w:t>
      </w:r>
      <w:proofErr w:type="gramEnd"/>
      <w:r w:rsidRPr="00B745EF">
        <w:rPr>
          <w:rFonts w:ascii="Arial" w:hAnsi="Arial" w:cs="Arial"/>
          <w:color w:val="0070C0"/>
          <w:sz w:val="28"/>
          <w:szCs w:val="28"/>
        </w:rPr>
        <w:t xml:space="preserve"> of other partners]</w:t>
      </w:r>
    </w:p>
    <w:p w14:paraId="7B82460A" w14:textId="77777777" w:rsidR="00834754" w:rsidRPr="00C736FE" w:rsidRDefault="00834754" w:rsidP="00B27665">
      <w:pPr>
        <w:tabs>
          <w:tab w:val="left" w:pos="709"/>
        </w:tabs>
        <w:spacing w:after="120" w:line="240" w:lineRule="auto"/>
        <w:jc w:val="both"/>
        <w:rPr>
          <w:rFonts w:ascii="Arial" w:eastAsia="Times New Roman" w:hAnsi="Arial" w:cs="Arial"/>
          <w:b/>
          <w:smallCaps/>
          <w:sz w:val="24"/>
          <w:szCs w:val="24"/>
        </w:rPr>
      </w:pPr>
    </w:p>
    <w:p w14:paraId="4FC5F76D" w14:textId="77777777" w:rsidR="00114457" w:rsidRPr="00C736FE" w:rsidRDefault="00114457" w:rsidP="00B27665">
      <w:pPr>
        <w:tabs>
          <w:tab w:val="left" w:pos="709"/>
        </w:tabs>
        <w:spacing w:after="120" w:line="240" w:lineRule="auto"/>
        <w:jc w:val="both"/>
        <w:rPr>
          <w:rFonts w:ascii="Arial" w:eastAsia="Times New Roman" w:hAnsi="Arial" w:cs="Arial"/>
          <w:b/>
          <w:smallCaps/>
          <w:sz w:val="24"/>
          <w:szCs w:val="24"/>
        </w:rPr>
      </w:pPr>
    </w:p>
    <w:p w14:paraId="78B1EBEF" w14:textId="77777777" w:rsidR="00834754" w:rsidRPr="00C736FE" w:rsidRDefault="00834754" w:rsidP="00B27665">
      <w:pPr>
        <w:tabs>
          <w:tab w:val="left" w:pos="709"/>
        </w:tabs>
        <w:spacing w:after="120" w:line="240" w:lineRule="auto"/>
        <w:jc w:val="both"/>
        <w:rPr>
          <w:rFonts w:ascii="Arial" w:eastAsia="Times New Roman" w:hAnsi="Arial" w:cs="Arial"/>
          <w:b/>
          <w:smallCaps/>
          <w:sz w:val="24"/>
          <w:szCs w:val="24"/>
        </w:rPr>
      </w:pPr>
    </w:p>
    <w:p w14:paraId="65657954" w14:textId="77777777" w:rsidR="00327A11" w:rsidRDefault="00327A11" w:rsidP="00D41E86">
      <w:pPr>
        <w:pStyle w:val="2"/>
        <w:tabs>
          <w:tab w:val="clear" w:pos="360"/>
          <w:tab w:val="left" w:pos="600"/>
        </w:tabs>
        <w:spacing w:before="360" w:after="120"/>
        <w:rPr>
          <w:i w:val="0"/>
          <w:iCs w:val="0"/>
        </w:rPr>
      </w:pPr>
      <w:r>
        <w:rPr>
          <w:i w:val="0"/>
          <w:iCs w:val="0"/>
        </w:rPr>
        <w:t>Partners to the Agreement</w:t>
      </w:r>
    </w:p>
    <w:p w14:paraId="00EC7817" w14:textId="77777777" w:rsidR="00327A11" w:rsidRDefault="00327A11" w:rsidP="00327A11">
      <w:pPr>
        <w:pStyle w:val="Body"/>
        <w:tabs>
          <w:tab w:val="left" w:pos="709"/>
        </w:tabs>
        <w:ind w:left="360"/>
      </w:pPr>
      <w:r>
        <w:t xml:space="preserve"> This Agreement is between:</w:t>
      </w:r>
    </w:p>
    <w:tbl>
      <w:tblPr>
        <w:tblStyle w:val="TableNormal1"/>
        <w:tblW w:w="8806" w:type="dxa"/>
        <w:tblInd w:w="9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07"/>
        <w:gridCol w:w="2899"/>
      </w:tblGrid>
      <w:tr w:rsidR="00327A11" w14:paraId="1081AC93" w14:textId="77777777" w:rsidTr="00D41E86">
        <w:trPr>
          <w:trHeight w:val="551"/>
        </w:trPr>
        <w:tc>
          <w:tcPr>
            <w:tcW w:w="5907" w:type="dxa"/>
            <w:tcBorders>
              <w:top w:val="single" w:sz="4" w:space="0" w:color="000000"/>
              <w:left w:val="single" w:sz="4" w:space="0" w:color="000000"/>
              <w:bottom w:val="single" w:sz="4" w:space="0" w:color="000000"/>
              <w:right w:val="single" w:sz="4" w:space="0" w:color="000000"/>
            </w:tcBorders>
            <w:shd w:val="clear" w:color="auto" w:fill="E0E0E0"/>
            <w:tcMar>
              <w:top w:w="80" w:type="dxa"/>
              <w:left w:w="260" w:type="dxa"/>
              <w:bottom w:w="80" w:type="dxa"/>
              <w:right w:w="80" w:type="dxa"/>
            </w:tcMar>
            <w:vAlign w:val="center"/>
          </w:tcPr>
          <w:p w14:paraId="0AC7C567" w14:textId="77777777" w:rsidR="00327A11" w:rsidRDefault="00327A11" w:rsidP="00295DF3">
            <w:pPr>
              <w:pStyle w:val="Body"/>
              <w:tabs>
                <w:tab w:val="left" w:pos="1224"/>
              </w:tabs>
              <w:ind w:left="180"/>
              <w:jc w:val="center"/>
            </w:pPr>
            <w:proofErr w:type="spellStart"/>
            <w:r>
              <w:rPr>
                <w:b/>
                <w:bCs/>
              </w:rPr>
              <w:t>Organisation</w:t>
            </w:r>
            <w:proofErr w:type="spellEnd"/>
          </w:p>
        </w:tc>
        <w:tc>
          <w:tcPr>
            <w:tcW w:w="2899" w:type="dxa"/>
            <w:tcBorders>
              <w:top w:val="single" w:sz="4" w:space="0" w:color="000000"/>
              <w:left w:val="single" w:sz="4" w:space="0" w:color="000000"/>
              <w:bottom w:val="single" w:sz="4" w:space="0" w:color="000000"/>
              <w:right w:val="single" w:sz="4" w:space="0" w:color="000000"/>
            </w:tcBorders>
            <w:shd w:val="clear" w:color="auto" w:fill="E0E0E0"/>
            <w:tcMar>
              <w:top w:w="80" w:type="dxa"/>
              <w:left w:w="260" w:type="dxa"/>
              <w:bottom w:w="80" w:type="dxa"/>
              <w:right w:w="80" w:type="dxa"/>
            </w:tcMar>
            <w:vAlign w:val="center"/>
          </w:tcPr>
          <w:p w14:paraId="2CECB8FE" w14:textId="77777777" w:rsidR="00327A11" w:rsidRDefault="00327A11" w:rsidP="00295DF3">
            <w:pPr>
              <w:pStyle w:val="Body"/>
              <w:tabs>
                <w:tab w:val="left" w:pos="1224"/>
              </w:tabs>
              <w:ind w:left="180"/>
              <w:jc w:val="center"/>
            </w:pPr>
            <w:r>
              <w:rPr>
                <w:b/>
                <w:bCs/>
              </w:rPr>
              <w:t>Responsible Manager</w:t>
            </w:r>
          </w:p>
        </w:tc>
      </w:tr>
      <w:tr w:rsidR="00327A11" w14:paraId="2FD67871" w14:textId="77777777" w:rsidTr="00D41E86">
        <w:trPr>
          <w:trHeight w:val="453"/>
        </w:trPr>
        <w:tc>
          <w:tcPr>
            <w:tcW w:w="5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DA24DA" w14:textId="5B280B66" w:rsidR="00327A11" w:rsidRDefault="00327A11" w:rsidP="00D41E86">
            <w:pPr>
              <w:pStyle w:val="Body"/>
              <w:tabs>
                <w:tab w:val="left" w:pos="1224"/>
              </w:tabs>
              <w:spacing w:after="0"/>
              <w:jc w:val="center"/>
            </w:pPr>
            <w:r>
              <w:rPr>
                <w:sz w:val="22"/>
                <w:szCs w:val="22"/>
              </w:rPr>
              <w:t>ARISTOT</w:t>
            </w:r>
            <w:r w:rsidR="00D41E86">
              <w:rPr>
                <w:sz w:val="22"/>
                <w:szCs w:val="22"/>
              </w:rPr>
              <w:t>LE</w:t>
            </w:r>
            <w:r>
              <w:rPr>
                <w:sz w:val="22"/>
                <w:szCs w:val="22"/>
              </w:rPr>
              <w:t xml:space="preserve"> </w:t>
            </w:r>
            <w:r w:rsidR="00D41E86">
              <w:rPr>
                <w:sz w:val="22"/>
                <w:szCs w:val="22"/>
              </w:rPr>
              <w:t>UNIVERSITY of</w:t>
            </w:r>
            <w:r>
              <w:rPr>
                <w:sz w:val="22"/>
                <w:szCs w:val="22"/>
              </w:rPr>
              <w:t xml:space="preserve"> THESSALONIKI</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C49D62" w14:textId="77777777" w:rsidR="00327A11" w:rsidRDefault="00327A11" w:rsidP="00295DF3">
            <w:pPr>
              <w:pStyle w:val="Body"/>
              <w:tabs>
                <w:tab w:val="left" w:pos="1224"/>
              </w:tabs>
              <w:spacing w:after="0"/>
              <w:jc w:val="center"/>
            </w:pPr>
            <w:r>
              <w:rPr>
                <w:sz w:val="20"/>
                <w:szCs w:val="20"/>
                <w:shd w:val="clear" w:color="auto" w:fill="FFFF00"/>
              </w:rPr>
              <w:t>[Insert job title here, for example, Lead GP]</w:t>
            </w:r>
          </w:p>
        </w:tc>
      </w:tr>
      <w:tr w:rsidR="00327A11" w14:paraId="6E78A972" w14:textId="77777777" w:rsidTr="00D41E86">
        <w:trPr>
          <w:trHeight w:val="453"/>
        </w:trPr>
        <w:tc>
          <w:tcPr>
            <w:tcW w:w="5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75799" w14:textId="77777777" w:rsidR="00327A11" w:rsidRDefault="00327A11" w:rsidP="00295DF3">
            <w:pPr>
              <w:pStyle w:val="Body"/>
              <w:tabs>
                <w:tab w:val="left" w:pos="1224"/>
              </w:tabs>
              <w:spacing w:after="0"/>
              <w:jc w:val="center"/>
            </w:pP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86C89" w14:textId="77777777" w:rsidR="00327A11" w:rsidRDefault="00327A11" w:rsidP="00295DF3">
            <w:pPr>
              <w:pStyle w:val="Body"/>
              <w:tabs>
                <w:tab w:val="left" w:pos="1224"/>
              </w:tabs>
              <w:spacing w:after="0"/>
              <w:jc w:val="center"/>
            </w:pPr>
          </w:p>
        </w:tc>
      </w:tr>
      <w:tr w:rsidR="00327A11" w14:paraId="7A57AFAE" w14:textId="77777777" w:rsidTr="00D41E86">
        <w:trPr>
          <w:trHeight w:val="453"/>
        </w:trPr>
        <w:tc>
          <w:tcPr>
            <w:tcW w:w="5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0966EA" w14:textId="77777777" w:rsidR="00327A11" w:rsidRPr="00327A11" w:rsidRDefault="00327A11" w:rsidP="00295DF3">
            <w:pPr>
              <w:pStyle w:val="Default"/>
              <w:tabs>
                <w:tab w:val="left" w:pos="708"/>
                <w:tab w:val="left" w:pos="1416"/>
                <w:tab w:val="left" w:pos="2124"/>
                <w:tab w:val="left" w:pos="2832"/>
                <w:tab w:val="left" w:pos="3540"/>
                <w:tab w:val="left" w:pos="4248"/>
                <w:tab w:val="left" w:pos="4956"/>
                <w:tab w:val="left" w:pos="5664"/>
              </w:tabs>
              <w:jc w:val="center"/>
              <w:rPr>
                <w:lang w:val="en-US"/>
              </w:rPr>
            </w:pP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DD315" w14:textId="77777777" w:rsidR="00327A11" w:rsidRDefault="00327A11" w:rsidP="00295DF3"/>
        </w:tc>
      </w:tr>
      <w:tr w:rsidR="00327A11" w14:paraId="1E86A4C2" w14:textId="77777777" w:rsidTr="00D41E86">
        <w:trPr>
          <w:trHeight w:val="453"/>
        </w:trPr>
        <w:tc>
          <w:tcPr>
            <w:tcW w:w="5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BAB5D" w14:textId="77777777" w:rsidR="00327A11" w:rsidRPr="00327A11" w:rsidRDefault="00327A11" w:rsidP="00295DF3">
            <w:pPr>
              <w:pStyle w:val="Default"/>
              <w:tabs>
                <w:tab w:val="left" w:pos="708"/>
                <w:tab w:val="left" w:pos="1416"/>
                <w:tab w:val="left" w:pos="2124"/>
                <w:tab w:val="left" w:pos="2832"/>
                <w:tab w:val="left" w:pos="3540"/>
                <w:tab w:val="left" w:pos="4248"/>
                <w:tab w:val="left" w:pos="4956"/>
                <w:tab w:val="left" w:pos="5664"/>
              </w:tabs>
              <w:jc w:val="center"/>
              <w:rPr>
                <w:lang w:val="en-US"/>
              </w:rPr>
            </w:pP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E9B9B9" w14:textId="77777777" w:rsidR="00327A11" w:rsidRDefault="00327A11" w:rsidP="00295DF3"/>
        </w:tc>
      </w:tr>
      <w:tr w:rsidR="00327A11" w14:paraId="1B94F456" w14:textId="77777777" w:rsidTr="00D41E86">
        <w:trPr>
          <w:trHeight w:val="723"/>
        </w:trPr>
        <w:tc>
          <w:tcPr>
            <w:tcW w:w="5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B62F2" w14:textId="77777777" w:rsidR="00327A11" w:rsidRPr="00327A11" w:rsidRDefault="00327A11" w:rsidP="00295DF3">
            <w:pPr>
              <w:pStyle w:val="Default"/>
              <w:tabs>
                <w:tab w:val="left" w:pos="708"/>
                <w:tab w:val="left" w:pos="1416"/>
                <w:tab w:val="left" w:pos="2124"/>
                <w:tab w:val="left" w:pos="2832"/>
                <w:tab w:val="left" w:pos="3540"/>
                <w:tab w:val="left" w:pos="4248"/>
                <w:tab w:val="left" w:pos="4956"/>
                <w:tab w:val="left" w:pos="5664"/>
              </w:tabs>
              <w:jc w:val="center"/>
              <w:rPr>
                <w:lang w:val="en-US"/>
              </w:rPr>
            </w:pP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FA7CB" w14:textId="77777777" w:rsidR="00327A11" w:rsidRDefault="00327A11" w:rsidP="00295DF3"/>
        </w:tc>
      </w:tr>
      <w:tr w:rsidR="00327A11" w14:paraId="3494C8AB" w14:textId="77777777" w:rsidTr="00D41E86">
        <w:trPr>
          <w:trHeight w:val="453"/>
        </w:trPr>
        <w:tc>
          <w:tcPr>
            <w:tcW w:w="5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6E35B3" w14:textId="77777777" w:rsidR="00327A11" w:rsidRPr="00327A11" w:rsidRDefault="00327A11" w:rsidP="00295DF3">
            <w:pPr>
              <w:pStyle w:val="Default"/>
              <w:tabs>
                <w:tab w:val="left" w:pos="708"/>
                <w:tab w:val="left" w:pos="1416"/>
                <w:tab w:val="left" w:pos="2124"/>
                <w:tab w:val="left" w:pos="2832"/>
                <w:tab w:val="left" w:pos="3540"/>
                <w:tab w:val="left" w:pos="4248"/>
                <w:tab w:val="left" w:pos="4956"/>
                <w:tab w:val="left" w:pos="5664"/>
              </w:tabs>
              <w:jc w:val="center"/>
              <w:rPr>
                <w:lang w:val="en-US"/>
              </w:rPr>
            </w:pP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EDF2E" w14:textId="77777777" w:rsidR="00327A11" w:rsidRDefault="00327A11" w:rsidP="00295DF3"/>
        </w:tc>
      </w:tr>
      <w:tr w:rsidR="00327A11" w14:paraId="4D60C266" w14:textId="77777777" w:rsidTr="00D41E86">
        <w:trPr>
          <w:trHeight w:val="883"/>
        </w:trPr>
        <w:tc>
          <w:tcPr>
            <w:tcW w:w="5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323C2" w14:textId="77777777" w:rsidR="00327A11" w:rsidRPr="00327A11" w:rsidRDefault="00327A11" w:rsidP="00295DF3">
            <w:pPr>
              <w:pStyle w:val="Default"/>
              <w:tabs>
                <w:tab w:val="left" w:pos="708"/>
                <w:tab w:val="left" w:pos="1416"/>
                <w:tab w:val="left" w:pos="2124"/>
                <w:tab w:val="left" w:pos="2832"/>
                <w:tab w:val="left" w:pos="3540"/>
                <w:tab w:val="left" w:pos="4248"/>
                <w:tab w:val="left" w:pos="4956"/>
                <w:tab w:val="left" w:pos="5664"/>
              </w:tabs>
              <w:jc w:val="center"/>
              <w:rPr>
                <w:lang w:val="en-US"/>
              </w:rPr>
            </w:pP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DFA8F0" w14:textId="77777777" w:rsidR="00327A11" w:rsidRDefault="00327A11" w:rsidP="00295DF3">
            <w:pPr>
              <w:pStyle w:val="Body"/>
              <w:tabs>
                <w:tab w:val="left" w:pos="1224"/>
              </w:tabs>
              <w:spacing w:after="0"/>
              <w:jc w:val="center"/>
            </w:pPr>
          </w:p>
        </w:tc>
      </w:tr>
      <w:tr w:rsidR="00327A11" w14:paraId="535D5380" w14:textId="77777777" w:rsidTr="00D41E86">
        <w:trPr>
          <w:trHeight w:val="453"/>
        </w:trPr>
        <w:tc>
          <w:tcPr>
            <w:tcW w:w="5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E9A46" w14:textId="77777777" w:rsidR="00327A11" w:rsidRPr="00327A11" w:rsidRDefault="00327A11" w:rsidP="00295DF3">
            <w:pPr>
              <w:pStyle w:val="Default"/>
              <w:tabs>
                <w:tab w:val="left" w:pos="708"/>
                <w:tab w:val="left" w:pos="1416"/>
                <w:tab w:val="left" w:pos="2124"/>
                <w:tab w:val="left" w:pos="2832"/>
                <w:tab w:val="left" w:pos="3540"/>
                <w:tab w:val="left" w:pos="4248"/>
                <w:tab w:val="left" w:pos="4956"/>
                <w:tab w:val="left" w:pos="5664"/>
              </w:tabs>
              <w:jc w:val="center"/>
              <w:rPr>
                <w:lang w:val="en-US"/>
              </w:rPr>
            </w:pP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13365" w14:textId="77777777" w:rsidR="00327A11" w:rsidRDefault="00327A11" w:rsidP="00295DF3"/>
        </w:tc>
      </w:tr>
    </w:tbl>
    <w:p w14:paraId="3E593CFA" w14:textId="77777777" w:rsidR="00327A11" w:rsidRPr="00327A11" w:rsidRDefault="00327A11" w:rsidP="00DB2B67">
      <w:pPr>
        <w:tabs>
          <w:tab w:val="left" w:pos="709"/>
        </w:tabs>
        <w:spacing w:before="360" w:after="120" w:line="240" w:lineRule="auto"/>
        <w:jc w:val="both"/>
        <w:rPr>
          <w:rFonts w:ascii="Arial" w:eastAsia="Times New Roman" w:hAnsi="Arial" w:cs="Arial"/>
          <w:smallCaps/>
          <w:sz w:val="24"/>
          <w:szCs w:val="24"/>
        </w:rPr>
      </w:pPr>
    </w:p>
    <w:p w14:paraId="0CC63B49" w14:textId="77777777" w:rsidR="00764EB0" w:rsidRPr="00C736FE" w:rsidRDefault="00764EB0" w:rsidP="0040392A">
      <w:pPr>
        <w:tabs>
          <w:tab w:val="num" w:pos="720"/>
        </w:tabs>
        <w:spacing w:before="120" w:after="120" w:line="300" w:lineRule="atLeast"/>
        <w:ind w:left="720" w:hanging="720"/>
        <w:jc w:val="both"/>
        <w:rPr>
          <w:rFonts w:ascii="Arial" w:eastAsia="Times New Roman" w:hAnsi="Arial" w:cs="Arial"/>
          <w:sz w:val="24"/>
          <w:szCs w:val="24"/>
        </w:rPr>
      </w:pPr>
      <w:r w:rsidRPr="00C736FE">
        <w:rPr>
          <w:rFonts w:ascii="Arial" w:eastAsia="Times New Roman" w:hAnsi="Arial" w:cs="Arial"/>
          <w:sz w:val="24"/>
          <w:szCs w:val="24"/>
        </w:rPr>
        <w:t xml:space="preserve">The </w:t>
      </w:r>
      <w:r w:rsidRPr="00C736FE">
        <w:rPr>
          <w:rFonts w:ascii="Arial" w:eastAsia="Times New Roman" w:hAnsi="Arial" w:cs="Arial"/>
          <w:b/>
          <w:sz w:val="24"/>
          <w:szCs w:val="24"/>
        </w:rPr>
        <w:t>Parties</w:t>
      </w:r>
      <w:r w:rsidRPr="00C736FE">
        <w:rPr>
          <w:rFonts w:ascii="Arial" w:eastAsia="Times New Roman" w:hAnsi="Arial" w:cs="Arial"/>
          <w:sz w:val="24"/>
          <w:szCs w:val="24"/>
        </w:rPr>
        <w:t xml:space="preserve"> are acting </w:t>
      </w:r>
      <w:r w:rsidR="002C798E" w:rsidRPr="00C736FE">
        <w:rPr>
          <w:rFonts w:ascii="Arial" w:eastAsia="Times New Roman" w:hAnsi="Arial" w:cs="Arial"/>
          <w:sz w:val="24"/>
          <w:szCs w:val="24"/>
        </w:rPr>
        <w:t xml:space="preserve">as </w:t>
      </w:r>
      <w:r w:rsidR="002C798E" w:rsidRPr="00C736FE">
        <w:rPr>
          <w:rFonts w:ascii="Arial" w:eastAsia="Times New Roman" w:hAnsi="Arial" w:cs="Arial"/>
          <w:b/>
          <w:sz w:val="24"/>
          <w:szCs w:val="24"/>
        </w:rPr>
        <w:t>joint controllers</w:t>
      </w:r>
      <w:r w:rsidR="002C798E" w:rsidRPr="00C736FE">
        <w:rPr>
          <w:rFonts w:ascii="Arial" w:eastAsia="Times New Roman" w:hAnsi="Arial" w:cs="Arial"/>
          <w:sz w:val="24"/>
          <w:szCs w:val="24"/>
        </w:rPr>
        <w:t xml:space="preserve"> </w:t>
      </w:r>
      <w:r w:rsidRPr="00C736FE">
        <w:rPr>
          <w:rFonts w:ascii="Arial" w:eastAsia="Times New Roman" w:hAnsi="Arial" w:cs="Arial"/>
          <w:sz w:val="24"/>
          <w:szCs w:val="24"/>
        </w:rPr>
        <w:t>on behalf of the</w:t>
      </w:r>
      <w:r w:rsidR="0040392A" w:rsidRPr="00C736FE">
        <w:rPr>
          <w:rFonts w:ascii="Arial" w:eastAsia="Times New Roman" w:hAnsi="Arial" w:cs="Arial"/>
          <w:sz w:val="24"/>
          <w:szCs w:val="24"/>
        </w:rPr>
        <w:t xml:space="preserve"> </w:t>
      </w:r>
      <w:r w:rsidR="00B745EF" w:rsidRPr="00B745EF">
        <w:rPr>
          <w:rFonts w:ascii="Arial" w:eastAsia="Times New Roman" w:hAnsi="Arial" w:cs="Arial"/>
          <w:b/>
          <w:color w:val="0070C0"/>
          <w:sz w:val="24"/>
          <w:szCs w:val="24"/>
        </w:rPr>
        <w:t>[</w:t>
      </w:r>
      <w:r w:rsidR="0077122B">
        <w:rPr>
          <w:rFonts w:ascii="Arial" w:eastAsia="Times New Roman" w:hAnsi="Arial" w:cs="Arial"/>
          <w:b/>
          <w:color w:val="0070C0"/>
          <w:sz w:val="24"/>
          <w:szCs w:val="24"/>
        </w:rPr>
        <w:t>short</w:t>
      </w:r>
      <w:r w:rsidR="00B745EF" w:rsidRPr="00B745EF">
        <w:rPr>
          <w:rFonts w:ascii="Arial" w:eastAsia="Times New Roman" w:hAnsi="Arial" w:cs="Arial"/>
          <w:b/>
          <w:color w:val="0070C0"/>
          <w:sz w:val="24"/>
          <w:szCs w:val="24"/>
        </w:rPr>
        <w:t xml:space="preserve"> name]</w:t>
      </w:r>
      <w:r w:rsidRPr="00B745EF">
        <w:rPr>
          <w:rFonts w:ascii="Arial" w:eastAsia="Times New Roman" w:hAnsi="Arial" w:cs="Arial"/>
          <w:color w:val="0070C0"/>
          <w:sz w:val="24"/>
          <w:szCs w:val="24"/>
        </w:rPr>
        <w:t xml:space="preserve"> </w:t>
      </w:r>
      <w:r w:rsidRPr="00C736FE">
        <w:rPr>
          <w:rFonts w:ascii="Arial" w:eastAsia="Times New Roman" w:hAnsi="Arial" w:cs="Arial"/>
          <w:b/>
          <w:sz w:val="24"/>
          <w:szCs w:val="24"/>
        </w:rPr>
        <w:t>project</w:t>
      </w:r>
      <w:r w:rsidRPr="00C736FE">
        <w:rPr>
          <w:rFonts w:ascii="Arial" w:eastAsia="Times New Roman" w:hAnsi="Arial" w:cs="Arial"/>
          <w:sz w:val="24"/>
          <w:szCs w:val="24"/>
        </w:rPr>
        <w:t xml:space="preserve"> which has received funding from the European Union’s Horizon 2020 Research and Innovation Programme under Grant Agreement No </w:t>
      </w:r>
      <w:r w:rsidR="00B745EF" w:rsidRPr="00B745EF">
        <w:rPr>
          <w:rFonts w:ascii="Arial" w:eastAsia="Times New Roman" w:hAnsi="Arial" w:cs="Arial"/>
          <w:color w:val="0070C0"/>
          <w:sz w:val="24"/>
          <w:szCs w:val="24"/>
        </w:rPr>
        <w:t>[project number]</w:t>
      </w:r>
      <w:r w:rsidRPr="00C736FE">
        <w:rPr>
          <w:rFonts w:ascii="Arial" w:eastAsia="Times New Roman" w:hAnsi="Arial" w:cs="Arial"/>
          <w:sz w:val="24"/>
          <w:szCs w:val="24"/>
        </w:rPr>
        <w:t>, entitled:</w:t>
      </w:r>
      <w:r w:rsidR="0040392A" w:rsidRPr="00C736FE">
        <w:rPr>
          <w:rFonts w:ascii="Arial" w:eastAsia="Times New Roman" w:hAnsi="Arial" w:cs="Arial"/>
          <w:sz w:val="24"/>
          <w:szCs w:val="24"/>
        </w:rPr>
        <w:t xml:space="preserve"> </w:t>
      </w:r>
      <w:r w:rsidR="000A2823" w:rsidRPr="000A2823">
        <w:rPr>
          <w:rFonts w:ascii="Arial" w:eastAsia="Times New Roman" w:hAnsi="Arial" w:cs="Arial"/>
          <w:color w:val="000000" w:themeColor="text1"/>
          <w:sz w:val="24"/>
          <w:szCs w:val="24"/>
        </w:rPr>
        <w:t>“</w:t>
      </w:r>
      <w:r w:rsidR="000A2823" w:rsidRPr="000A2823">
        <w:rPr>
          <w:rFonts w:ascii="Arial" w:eastAsia="Times New Roman" w:hAnsi="Arial" w:cs="Arial"/>
          <w:color w:val="0070C0"/>
          <w:sz w:val="24"/>
          <w:szCs w:val="24"/>
        </w:rPr>
        <w:t>[Project full name]</w:t>
      </w:r>
      <w:r w:rsidR="000A2823" w:rsidRPr="000A2823">
        <w:rPr>
          <w:rFonts w:ascii="Arial" w:eastAsia="Times New Roman" w:hAnsi="Arial" w:cs="Arial"/>
          <w:sz w:val="24"/>
          <w:szCs w:val="24"/>
        </w:rPr>
        <w:t>”</w:t>
      </w:r>
      <w:r w:rsidR="0040392A" w:rsidRPr="00C736FE">
        <w:rPr>
          <w:rFonts w:ascii="Arial" w:eastAsia="Times New Roman" w:hAnsi="Arial" w:cs="Arial"/>
          <w:sz w:val="24"/>
          <w:szCs w:val="24"/>
        </w:rPr>
        <w:t>.</w:t>
      </w:r>
    </w:p>
    <w:p w14:paraId="2BDD2535" w14:textId="77777777" w:rsidR="0040392A" w:rsidRDefault="0040392A" w:rsidP="0040392A">
      <w:pPr>
        <w:tabs>
          <w:tab w:val="num" w:pos="720"/>
        </w:tabs>
        <w:spacing w:before="120" w:after="120" w:line="300" w:lineRule="atLeast"/>
        <w:ind w:left="720" w:hanging="720"/>
        <w:jc w:val="both"/>
        <w:rPr>
          <w:rFonts w:ascii="Arial" w:eastAsia="Times New Roman" w:hAnsi="Arial" w:cs="Arial"/>
          <w:sz w:val="24"/>
          <w:szCs w:val="24"/>
        </w:rPr>
      </w:pPr>
      <w:bookmarkStart w:id="0" w:name="a655394"/>
      <w:r w:rsidRPr="00C736FE">
        <w:rPr>
          <w:rFonts w:ascii="Arial" w:eastAsia="Times New Roman" w:hAnsi="Arial" w:cs="Arial"/>
          <w:sz w:val="24"/>
          <w:szCs w:val="24"/>
        </w:rPr>
        <w:t xml:space="preserve">The </w:t>
      </w:r>
      <w:r w:rsidR="001D55A1" w:rsidRPr="00C736FE">
        <w:rPr>
          <w:rFonts w:ascii="Arial" w:eastAsia="Times New Roman" w:hAnsi="Arial" w:cs="Arial"/>
          <w:b/>
          <w:sz w:val="24"/>
          <w:szCs w:val="24"/>
        </w:rPr>
        <w:t>Parties</w:t>
      </w:r>
      <w:r w:rsidRPr="00C736FE">
        <w:rPr>
          <w:rFonts w:ascii="Arial" w:eastAsia="Times New Roman" w:hAnsi="Arial" w:cs="Arial"/>
          <w:sz w:val="24"/>
          <w:szCs w:val="24"/>
        </w:rPr>
        <w:t xml:space="preserve"> agree</w:t>
      </w:r>
      <w:r w:rsidR="002C798E" w:rsidRPr="00C736FE">
        <w:rPr>
          <w:rFonts w:ascii="Arial" w:eastAsia="Times New Roman" w:hAnsi="Arial" w:cs="Arial"/>
          <w:sz w:val="24"/>
          <w:szCs w:val="24"/>
        </w:rPr>
        <w:t xml:space="preserve"> </w:t>
      </w:r>
      <w:r w:rsidRPr="00C736FE">
        <w:rPr>
          <w:rFonts w:ascii="Arial" w:eastAsia="Times New Roman" w:hAnsi="Arial" w:cs="Arial"/>
          <w:sz w:val="24"/>
          <w:szCs w:val="24"/>
        </w:rPr>
        <w:t>to share the Personal Data on terms set out in this Agreement which explains the purposes for which that Personal Data may be used.</w:t>
      </w:r>
      <w:bookmarkEnd w:id="0"/>
    </w:p>
    <w:p w14:paraId="5DE91E62" w14:textId="77777777" w:rsidR="00327A11" w:rsidRPr="00D41E86" w:rsidRDefault="00327A11" w:rsidP="0040392A">
      <w:pPr>
        <w:tabs>
          <w:tab w:val="num" w:pos="720"/>
        </w:tabs>
        <w:spacing w:before="120" w:after="120" w:line="300" w:lineRule="atLeast"/>
        <w:ind w:left="720" w:hanging="720"/>
        <w:jc w:val="both"/>
        <w:rPr>
          <w:rFonts w:ascii="Arial" w:eastAsia="Times New Roman" w:hAnsi="Arial" w:cs="Arial"/>
          <w:color w:val="000000" w:themeColor="text1"/>
          <w:sz w:val="24"/>
          <w:szCs w:val="24"/>
          <w:lang w:val="en-US"/>
        </w:rPr>
      </w:pPr>
      <w:r w:rsidRPr="00D41E86">
        <w:rPr>
          <w:rFonts w:ascii="Arial" w:eastAsia="Times New Roman" w:hAnsi="Arial" w:cs="Arial"/>
          <w:color w:val="000000" w:themeColor="text1"/>
          <w:sz w:val="24"/>
          <w:szCs w:val="24"/>
          <w:lang w:val="en-US"/>
        </w:rPr>
        <w:t>In the context of the specific project, all parties can act as data providers and/or data recipients.</w:t>
      </w:r>
    </w:p>
    <w:p w14:paraId="533F79AB" w14:textId="77777777" w:rsidR="00B27665" w:rsidRPr="00C736FE" w:rsidRDefault="00EE6A79" w:rsidP="00DB2B67">
      <w:pPr>
        <w:tabs>
          <w:tab w:val="left" w:pos="709"/>
        </w:tabs>
        <w:spacing w:before="240" w:after="120" w:line="300" w:lineRule="atLeast"/>
        <w:jc w:val="both"/>
        <w:rPr>
          <w:rFonts w:ascii="Arial" w:eastAsia="Times New Roman" w:hAnsi="Arial" w:cs="Arial"/>
          <w:b/>
          <w:smallCaps/>
          <w:sz w:val="24"/>
          <w:szCs w:val="24"/>
        </w:rPr>
      </w:pPr>
      <w:bookmarkStart w:id="1" w:name="main"/>
      <w:r w:rsidRPr="00C736FE">
        <w:rPr>
          <w:rFonts w:ascii="Arial" w:eastAsia="Times New Roman" w:hAnsi="Arial" w:cs="Arial"/>
          <w:b/>
          <w:smallCaps/>
          <w:sz w:val="24"/>
          <w:szCs w:val="24"/>
        </w:rPr>
        <w:t>Agreed terms</w:t>
      </w:r>
      <w:bookmarkStart w:id="2" w:name="a488538"/>
      <w:bookmarkStart w:id="3" w:name="_Toc451507392"/>
    </w:p>
    <w:p w14:paraId="452B7208" w14:textId="77777777" w:rsidR="00EE6A79" w:rsidRPr="00C736FE" w:rsidRDefault="00EE6A79" w:rsidP="00192C2B">
      <w:pPr>
        <w:pStyle w:val="a8"/>
        <w:numPr>
          <w:ilvl w:val="0"/>
          <w:numId w:val="46"/>
        </w:numPr>
        <w:tabs>
          <w:tab w:val="left" w:pos="284"/>
        </w:tabs>
        <w:spacing w:before="120" w:after="120" w:line="300" w:lineRule="atLeast"/>
        <w:ind w:hanging="720"/>
        <w:jc w:val="both"/>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Interpretation</w:t>
      </w:r>
      <w:bookmarkEnd w:id="2"/>
      <w:bookmarkEnd w:id="3"/>
    </w:p>
    <w:p w14:paraId="2EC27FBD" w14:textId="77777777" w:rsidR="00EE6A79" w:rsidRPr="00C736FE" w:rsidRDefault="00EE6A79" w:rsidP="00EE6A79">
      <w:pPr>
        <w:spacing w:before="120" w:after="120" w:line="300" w:lineRule="atLeast"/>
        <w:ind w:left="720"/>
        <w:jc w:val="both"/>
        <w:rPr>
          <w:rFonts w:ascii="Arial" w:eastAsia="Times New Roman" w:hAnsi="Arial" w:cs="Arial"/>
          <w:sz w:val="24"/>
          <w:szCs w:val="24"/>
        </w:rPr>
      </w:pPr>
      <w:r w:rsidRPr="00C736FE">
        <w:rPr>
          <w:rFonts w:ascii="Arial" w:eastAsia="Times New Roman" w:hAnsi="Arial" w:cs="Arial"/>
          <w:sz w:val="24"/>
          <w:szCs w:val="24"/>
        </w:rPr>
        <w:t>The following definitions and rules of interpretation apply in this agreement.</w:t>
      </w:r>
    </w:p>
    <w:p w14:paraId="76AB3F89" w14:textId="77777777" w:rsidR="00EE6A79" w:rsidRPr="00C736FE" w:rsidRDefault="00EE6A79" w:rsidP="00EE6A79">
      <w:pPr>
        <w:numPr>
          <w:ilvl w:val="1"/>
          <w:numId w:val="0"/>
        </w:numPr>
        <w:tabs>
          <w:tab w:val="num" w:pos="720"/>
        </w:tabs>
        <w:spacing w:before="280" w:after="120" w:line="300" w:lineRule="atLeast"/>
        <w:ind w:left="720" w:hanging="720"/>
        <w:jc w:val="both"/>
        <w:outlineLvl w:val="1"/>
        <w:rPr>
          <w:rFonts w:ascii="Arial" w:eastAsia="Times New Roman" w:hAnsi="Arial" w:cs="Arial"/>
          <w:sz w:val="24"/>
          <w:szCs w:val="24"/>
        </w:rPr>
      </w:pPr>
      <w:r w:rsidRPr="00C736FE">
        <w:rPr>
          <w:rFonts w:ascii="Arial" w:eastAsia="Times New Roman" w:hAnsi="Arial" w:cs="Arial"/>
          <w:sz w:val="24"/>
          <w:szCs w:val="24"/>
        </w:rPr>
        <w:t>Definitions:</w:t>
      </w:r>
    </w:p>
    <w:p w14:paraId="22B16EB8" w14:textId="77777777" w:rsidR="00F37383" w:rsidRPr="00C736FE" w:rsidRDefault="00F37383" w:rsidP="00F37383">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t>Privacy and Data Protection Legislation:</w:t>
      </w:r>
      <w:r w:rsidR="00C23D0D" w:rsidRPr="00C736FE">
        <w:rPr>
          <w:rFonts w:ascii="Arial" w:eastAsia="Times New Roman" w:hAnsi="Arial" w:cs="Arial"/>
          <w:sz w:val="24"/>
          <w:szCs w:val="24"/>
        </w:rPr>
        <w:t xml:space="preserve"> </w:t>
      </w:r>
      <w:r w:rsidR="00CD46FC" w:rsidRPr="009312CB">
        <w:rPr>
          <w:rFonts w:ascii="Arial" w:eastAsia="Times New Roman" w:hAnsi="Arial" w:cs="Arial"/>
          <w:sz w:val="24"/>
          <w:szCs w:val="24"/>
        </w:rPr>
        <w:t xml:space="preserve">The </w:t>
      </w:r>
      <w:r w:rsidR="00CD46FC">
        <w:rPr>
          <w:rFonts w:ascii="Arial" w:eastAsia="Times New Roman" w:hAnsi="Arial" w:cs="Arial"/>
          <w:sz w:val="24"/>
          <w:szCs w:val="24"/>
        </w:rPr>
        <w:t>n</w:t>
      </w:r>
      <w:r w:rsidR="00CD46FC" w:rsidRPr="009312CB">
        <w:rPr>
          <w:rFonts w:ascii="Arial" w:eastAsia="Times New Roman" w:hAnsi="Arial" w:cs="Arial"/>
          <w:sz w:val="24"/>
          <w:szCs w:val="24"/>
        </w:rPr>
        <w:t xml:space="preserve">ational </w:t>
      </w:r>
      <w:r w:rsidR="00CD46FC">
        <w:rPr>
          <w:rFonts w:ascii="Arial" w:eastAsia="Times New Roman" w:hAnsi="Arial" w:cs="Arial"/>
          <w:sz w:val="24"/>
          <w:szCs w:val="24"/>
        </w:rPr>
        <w:t>d</w:t>
      </w:r>
      <w:r w:rsidR="00CD46FC" w:rsidRPr="009312CB">
        <w:rPr>
          <w:rFonts w:ascii="Arial" w:eastAsia="Times New Roman" w:hAnsi="Arial" w:cs="Arial"/>
          <w:sz w:val="24"/>
          <w:szCs w:val="24"/>
        </w:rPr>
        <w:t xml:space="preserve">ata </w:t>
      </w:r>
      <w:r w:rsidR="00CD46FC">
        <w:rPr>
          <w:rFonts w:ascii="Arial" w:eastAsia="Times New Roman" w:hAnsi="Arial" w:cs="Arial"/>
          <w:sz w:val="24"/>
          <w:szCs w:val="24"/>
        </w:rPr>
        <w:t>p</w:t>
      </w:r>
      <w:r w:rsidR="00CD46FC" w:rsidRPr="009312CB">
        <w:rPr>
          <w:rFonts w:ascii="Arial" w:eastAsia="Times New Roman" w:hAnsi="Arial" w:cs="Arial"/>
          <w:sz w:val="24"/>
          <w:szCs w:val="24"/>
        </w:rPr>
        <w:t xml:space="preserve">rotection </w:t>
      </w:r>
      <w:r w:rsidR="00CD46FC">
        <w:rPr>
          <w:rFonts w:ascii="Arial" w:eastAsia="Times New Roman" w:hAnsi="Arial" w:cs="Arial"/>
          <w:sz w:val="24"/>
          <w:szCs w:val="24"/>
        </w:rPr>
        <w:t>l</w:t>
      </w:r>
      <w:r w:rsidR="00CD46FC" w:rsidRPr="009312CB">
        <w:rPr>
          <w:rFonts w:ascii="Arial" w:eastAsia="Times New Roman" w:hAnsi="Arial" w:cs="Arial"/>
          <w:sz w:val="24"/>
          <w:szCs w:val="24"/>
        </w:rPr>
        <w:t>egislation,</w:t>
      </w:r>
      <w:r w:rsidRPr="00C736FE">
        <w:rPr>
          <w:rFonts w:ascii="Arial" w:eastAsia="Times New Roman" w:hAnsi="Arial" w:cs="Arial"/>
          <w:sz w:val="24"/>
          <w:szCs w:val="24"/>
        </w:rPr>
        <w:t xml:space="preserve"> the Human Rights Act 1998, the European Convention on Human Rights, the General Data Protection Regulation (GDPR; EU 2016/679) and all applicable laws and regulations relating to the processing of the personal data and privacy, and the equivalent of any of the foregoing in any relevant jurisdiction. References to legislation include any amendments made to those laws from time to time. </w:t>
      </w:r>
    </w:p>
    <w:p w14:paraId="0BF15DBE" w14:textId="77777777" w:rsidR="004A1E28" w:rsidRPr="00C736FE" w:rsidRDefault="00EE6A79" w:rsidP="00EE6A79">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t xml:space="preserve">The </w:t>
      </w:r>
      <w:r w:rsidR="004A1E28" w:rsidRPr="00C736FE">
        <w:rPr>
          <w:rFonts w:ascii="Arial" w:eastAsia="Times New Roman" w:hAnsi="Arial" w:cs="Arial"/>
          <w:b/>
          <w:sz w:val="24"/>
          <w:szCs w:val="24"/>
        </w:rPr>
        <w:t>Project</w:t>
      </w:r>
      <w:r w:rsidRPr="00C736FE">
        <w:rPr>
          <w:rFonts w:ascii="Arial" w:eastAsia="Times New Roman" w:hAnsi="Arial" w:cs="Arial"/>
          <w:b/>
          <w:sz w:val="24"/>
          <w:szCs w:val="24"/>
        </w:rPr>
        <w:t xml:space="preserve">:  </w:t>
      </w:r>
      <w:r w:rsidR="004A1E28" w:rsidRPr="00C736FE">
        <w:rPr>
          <w:rFonts w:ascii="Arial" w:eastAsia="Times New Roman" w:hAnsi="Arial" w:cs="Arial"/>
          <w:sz w:val="24"/>
          <w:szCs w:val="24"/>
        </w:rPr>
        <w:t>The</w:t>
      </w:r>
      <w:r w:rsidR="004A1E28" w:rsidRPr="00C736FE">
        <w:rPr>
          <w:rFonts w:ascii="Arial" w:eastAsia="Times New Roman" w:hAnsi="Arial" w:cs="Arial"/>
          <w:b/>
          <w:sz w:val="24"/>
          <w:szCs w:val="24"/>
        </w:rPr>
        <w:t xml:space="preserve"> </w:t>
      </w:r>
      <w:r w:rsidR="000A2823" w:rsidRPr="000A2823">
        <w:rPr>
          <w:rFonts w:ascii="Arial" w:eastAsia="Times New Roman" w:hAnsi="Arial" w:cs="Arial"/>
          <w:color w:val="5B9BD5" w:themeColor="accent1"/>
          <w:sz w:val="24"/>
          <w:szCs w:val="24"/>
        </w:rPr>
        <w:t xml:space="preserve">[project </w:t>
      </w:r>
      <w:r w:rsidR="0077122B">
        <w:rPr>
          <w:rFonts w:ascii="Arial" w:eastAsia="Times New Roman" w:hAnsi="Arial" w:cs="Arial"/>
          <w:color w:val="5B9BD5" w:themeColor="accent1"/>
          <w:sz w:val="24"/>
          <w:szCs w:val="24"/>
        </w:rPr>
        <w:t>short</w:t>
      </w:r>
      <w:r w:rsidR="000A2823" w:rsidRPr="000A2823">
        <w:rPr>
          <w:rFonts w:ascii="Arial" w:eastAsia="Times New Roman" w:hAnsi="Arial" w:cs="Arial"/>
          <w:color w:val="5B9BD5" w:themeColor="accent1"/>
          <w:sz w:val="24"/>
          <w:szCs w:val="24"/>
        </w:rPr>
        <w:t xml:space="preserve"> name] </w:t>
      </w:r>
      <w:r w:rsidR="004A1E28" w:rsidRPr="00C736FE">
        <w:rPr>
          <w:rFonts w:ascii="Arial" w:eastAsia="Times New Roman" w:hAnsi="Arial" w:cs="Arial"/>
          <w:sz w:val="24"/>
          <w:szCs w:val="24"/>
        </w:rPr>
        <w:t>project</w:t>
      </w:r>
      <w:r w:rsidR="0040392A" w:rsidRPr="00C736FE">
        <w:rPr>
          <w:rFonts w:ascii="Arial" w:eastAsia="Times New Roman" w:hAnsi="Arial" w:cs="Arial"/>
          <w:sz w:val="24"/>
          <w:szCs w:val="24"/>
        </w:rPr>
        <w:t xml:space="preserve">. </w:t>
      </w:r>
    </w:p>
    <w:p w14:paraId="45A5EDC8" w14:textId="77777777" w:rsidR="00EE6A79" w:rsidRPr="00C736FE" w:rsidRDefault="00EE6A79" w:rsidP="00EE6A79">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t>Agreed Purpose</w:t>
      </w:r>
      <w:r w:rsidR="00010FBF" w:rsidRPr="00C736FE">
        <w:rPr>
          <w:rFonts w:ascii="Arial" w:eastAsia="Times New Roman" w:hAnsi="Arial" w:cs="Arial"/>
          <w:b/>
          <w:sz w:val="24"/>
          <w:szCs w:val="24"/>
        </w:rPr>
        <w:t>s</w:t>
      </w:r>
      <w:r w:rsidRPr="00C736FE">
        <w:rPr>
          <w:rFonts w:ascii="Arial" w:eastAsia="Times New Roman" w:hAnsi="Arial" w:cs="Arial"/>
          <w:b/>
          <w:sz w:val="24"/>
          <w:szCs w:val="24"/>
        </w:rPr>
        <w:t>:</w:t>
      </w:r>
      <w:r w:rsidRPr="00C736FE">
        <w:rPr>
          <w:rFonts w:ascii="Arial" w:eastAsia="Times New Roman" w:hAnsi="Arial" w:cs="Arial"/>
          <w:sz w:val="24"/>
          <w:szCs w:val="24"/>
        </w:rPr>
        <w:t xml:space="preserve"> has the meaning given to it in </w:t>
      </w:r>
      <w:r w:rsidR="001C2BD0" w:rsidRPr="00C736FE">
        <w:rPr>
          <w:rFonts w:ascii="Arial" w:eastAsia="Times New Roman" w:hAnsi="Arial" w:cs="Arial"/>
          <w:sz w:val="24"/>
          <w:szCs w:val="24"/>
        </w:rPr>
        <w:t>Clause 3</w:t>
      </w:r>
      <w:r w:rsidR="00167CB6" w:rsidRPr="00C736FE">
        <w:rPr>
          <w:rFonts w:ascii="Arial" w:eastAsia="Times New Roman" w:hAnsi="Arial" w:cs="Arial"/>
          <w:sz w:val="24"/>
          <w:szCs w:val="24"/>
        </w:rPr>
        <w:t xml:space="preserve"> </w:t>
      </w:r>
      <w:r w:rsidRPr="00C736FE">
        <w:rPr>
          <w:rFonts w:ascii="Arial" w:eastAsia="Times New Roman" w:hAnsi="Arial" w:cs="Arial"/>
          <w:sz w:val="24"/>
          <w:szCs w:val="24"/>
        </w:rPr>
        <w:t>of this Agreement.</w:t>
      </w:r>
    </w:p>
    <w:p w14:paraId="099FEE7F" w14:textId="77777777" w:rsidR="00EE6A79" w:rsidRPr="00C736FE" w:rsidRDefault="00EE6A79" w:rsidP="00EE6A79">
      <w:pPr>
        <w:tabs>
          <w:tab w:val="left" w:pos="709"/>
        </w:tabs>
        <w:spacing w:after="120" w:line="300" w:lineRule="atLeast"/>
        <w:jc w:val="both"/>
        <w:rPr>
          <w:rFonts w:ascii="Arial" w:eastAsia="Times New Roman" w:hAnsi="Arial" w:cs="Arial"/>
          <w:sz w:val="24"/>
          <w:szCs w:val="24"/>
        </w:rPr>
      </w:pPr>
      <w:r w:rsidRPr="00C736FE">
        <w:rPr>
          <w:rFonts w:ascii="Arial" w:eastAsia="Times New Roman" w:hAnsi="Arial" w:cs="Arial"/>
          <w:b/>
          <w:sz w:val="24"/>
          <w:szCs w:val="24"/>
        </w:rPr>
        <w:tab/>
        <w:t>The Agreement:</w:t>
      </w:r>
      <w:r w:rsidRPr="00C736FE">
        <w:rPr>
          <w:rFonts w:ascii="Arial" w:eastAsia="Times New Roman" w:hAnsi="Arial" w:cs="Arial"/>
          <w:sz w:val="24"/>
          <w:szCs w:val="24"/>
        </w:rPr>
        <w:t xml:space="preserve"> this Agreement. </w:t>
      </w:r>
    </w:p>
    <w:p w14:paraId="578D33A2" w14:textId="77777777" w:rsidR="00EE6A79" w:rsidRPr="00C736FE" w:rsidRDefault="00EE6A79" w:rsidP="00EE6A79">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lastRenderedPageBreak/>
        <w:t>Business Day:</w:t>
      </w:r>
      <w:r w:rsidRPr="00C736FE">
        <w:rPr>
          <w:rFonts w:ascii="Arial" w:eastAsia="Times New Roman" w:hAnsi="Arial" w:cs="Arial"/>
          <w:sz w:val="24"/>
          <w:szCs w:val="24"/>
        </w:rPr>
        <w:t xml:space="preserve"> a day other than a Saturday, Sunday or public holiday in </w:t>
      </w:r>
      <w:r w:rsidR="00BD4612" w:rsidRPr="00C736FE">
        <w:rPr>
          <w:rFonts w:ascii="Arial" w:eastAsia="Times New Roman" w:hAnsi="Arial" w:cs="Arial"/>
          <w:sz w:val="24"/>
          <w:szCs w:val="24"/>
        </w:rPr>
        <w:t xml:space="preserve">the </w:t>
      </w:r>
      <w:r w:rsidR="00FD0191" w:rsidRPr="00C736FE">
        <w:rPr>
          <w:rFonts w:ascii="Arial" w:eastAsia="Times New Roman" w:hAnsi="Arial" w:cs="Arial"/>
          <w:sz w:val="24"/>
          <w:szCs w:val="24"/>
        </w:rPr>
        <w:t xml:space="preserve">countries of each Party </w:t>
      </w:r>
      <w:r w:rsidRPr="00C736FE">
        <w:rPr>
          <w:rFonts w:ascii="Arial" w:eastAsia="Times New Roman" w:hAnsi="Arial" w:cs="Arial"/>
          <w:sz w:val="24"/>
          <w:szCs w:val="24"/>
        </w:rPr>
        <w:t>when banks</w:t>
      </w:r>
      <w:r w:rsidR="00817922" w:rsidRPr="00C736FE">
        <w:rPr>
          <w:rFonts w:ascii="Arial" w:eastAsia="Times New Roman" w:hAnsi="Arial" w:cs="Arial"/>
          <w:sz w:val="24"/>
          <w:szCs w:val="24"/>
        </w:rPr>
        <w:t xml:space="preserve"> </w:t>
      </w:r>
      <w:r w:rsidRPr="00C736FE">
        <w:rPr>
          <w:rFonts w:ascii="Arial" w:eastAsia="Times New Roman" w:hAnsi="Arial" w:cs="Arial"/>
          <w:sz w:val="24"/>
          <w:szCs w:val="24"/>
        </w:rPr>
        <w:t>are open for business.</w:t>
      </w:r>
    </w:p>
    <w:p w14:paraId="5F02C237" w14:textId="77777777" w:rsidR="00EE6A79" w:rsidRPr="00C736FE" w:rsidRDefault="00EE6A79" w:rsidP="00EE6A79">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t xml:space="preserve">The </w:t>
      </w:r>
      <w:r w:rsidR="00FD0191" w:rsidRPr="00C736FE">
        <w:rPr>
          <w:rFonts w:ascii="Arial" w:eastAsia="Times New Roman" w:hAnsi="Arial" w:cs="Arial"/>
          <w:b/>
          <w:sz w:val="24"/>
          <w:szCs w:val="24"/>
        </w:rPr>
        <w:t>Tasks</w:t>
      </w:r>
      <w:r w:rsidRPr="00C736FE">
        <w:rPr>
          <w:rFonts w:ascii="Arial" w:eastAsia="Times New Roman" w:hAnsi="Arial" w:cs="Arial"/>
          <w:b/>
          <w:sz w:val="24"/>
          <w:szCs w:val="24"/>
        </w:rPr>
        <w:t xml:space="preserve">: </w:t>
      </w:r>
      <w:r w:rsidRPr="00C736FE">
        <w:rPr>
          <w:rFonts w:ascii="Arial" w:eastAsia="Times New Roman" w:hAnsi="Arial" w:cs="Arial"/>
          <w:sz w:val="24"/>
          <w:szCs w:val="24"/>
        </w:rPr>
        <w:t xml:space="preserve">the </w:t>
      </w:r>
      <w:r w:rsidR="00FD0191" w:rsidRPr="00C736FE">
        <w:rPr>
          <w:rFonts w:ascii="Arial" w:eastAsia="Times New Roman" w:hAnsi="Arial" w:cs="Arial"/>
          <w:sz w:val="24"/>
          <w:szCs w:val="24"/>
        </w:rPr>
        <w:t>tasks</w:t>
      </w:r>
      <w:r w:rsidRPr="00C736FE">
        <w:rPr>
          <w:rFonts w:ascii="Arial" w:eastAsia="Times New Roman" w:hAnsi="Arial" w:cs="Arial"/>
          <w:sz w:val="24"/>
          <w:szCs w:val="24"/>
        </w:rPr>
        <w:t xml:space="preserve"> </w:t>
      </w:r>
      <w:r w:rsidR="00FD0191" w:rsidRPr="00C736FE">
        <w:rPr>
          <w:rFonts w:ascii="Arial" w:eastAsia="Times New Roman" w:hAnsi="Arial" w:cs="Arial"/>
          <w:sz w:val="24"/>
          <w:szCs w:val="24"/>
        </w:rPr>
        <w:t>the Parties are</w:t>
      </w:r>
      <w:r w:rsidRPr="00C736FE">
        <w:rPr>
          <w:rFonts w:ascii="Arial" w:eastAsia="Times New Roman" w:hAnsi="Arial" w:cs="Arial"/>
          <w:sz w:val="24"/>
          <w:szCs w:val="24"/>
        </w:rPr>
        <w:t xml:space="preserve"> contracted to </w:t>
      </w:r>
      <w:r w:rsidR="00D20F02" w:rsidRPr="00C736FE">
        <w:rPr>
          <w:rFonts w:ascii="Arial" w:eastAsia="Times New Roman" w:hAnsi="Arial" w:cs="Arial"/>
          <w:sz w:val="24"/>
          <w:szCs w:val="24"/>
        </w:rPr>
        <w:t>carry out</w:t>
      </w:r>
      <w:r w:rsidRPr="00C736FE">
        <w:rPr>
          <w:rFonts w:ascii="Arial" w:eastAsia="Times New Roman" w:hAnsi="Arial" w:cs="Arial"/>
          <w:sz w:val="24"/>
          <w:szCs w:val="24"/>
        </w:rPr>
        <w:t xml:space="preserve"> under </w:t>
      </w:r>
      <w:r w:rsidR="002F2282" w:rsidRPr="00C736FE">
        <w:rPr>
          <w:rFonts w:ascii="Arial" w:eastAsia="Times New Roman" w:hAnsi="Arial" w:cs="Arial"/>
          <w:sz w:val="24"/>
          <w:szCs w:val="24"/>
        </w:rPr>
        <w:t xml:space="preserve">the </w:t>
      </w:r>
      <w:r w:rsidR="00FD0191" w:rsidRPr="00C736FE">
        <w:rPr>
          <w:rFonts w:ascii="Arial" w:eastAsia="Times New Roman" w:hAnsi="Arial" w:cs="Arial"/>
          <w:sz w:val="24"/>
          <w:szCs w:val="24"/>
        </w:rPr>
        <w:t xml:space="preserve">EU’s Grant </w:t>
      </w:r>
      <w:r w:rsidR="002F2282" w:rsidRPr="00C736FE">
        <w:rPr>
          <w:rFonts w:ascii="Arial" w:eastAsia="Times New Roman" w:hAnsi="Arial" w:cs="Arial"/>
          <w:sz w:val="24"/>
          <w:szCs w:val="24"/>
        </w:rPr>
        <w:t>Agreement</w:t>
      </w:r>
      <w:r w:rsidRPr="00C736FE">
        <w:rPr>
          <w:rFonts w:ascii="Arial" w:eastAsia="Times New Roman" w:hAnsi="Arial" w:cs="Arial"/>
          <w:sz w:val="24"/>
          <w:szCs w:val="24"/>
        </w:rPr>
        <w:t xml:space="preserve"> </w:t>
      </w:r>
      <w:r w:rsidR="00FD0191" w:rsidRPr="00C736FE">
        <w:rPr>
          <w:rFonts w:ascii="Arial" w:eastAsia="Times New Roman" w:hAnsi="Arial" w:cs="Arial"/>
          <w:sz w:val="24"/>
          <w:szCs w:val="24"/>
        </w:rPr>
        <w:t xml:space="preserve">No </w:t>
      </w:r>
      <w:r w:rsidR="000A2823" w:rsidRPr="00B745EF">
        <w:rPr>
          <w:rFonts w:ascii="Arial" w:eastAsia="Times New Roman" w:hAnsi="Arial" w:cs="Arial"/>
          <w:color w:val="0070C0"/>
          <w:sz w:val="24"/>
          <w:szCs w:val="24"/>
        </w:rPr>
        <w:t>[project number]</w:t>
      </w:r>
      <w:r w:rsidR="00810FB8" w:rsidRPr="00C736FE">
        <w:rPr>
          <w:rFonts w:ascii="Arial" w:eastAsia="Times New Roman" w:hAnsi="Arial" w:cs="Arial"/>
          <w:sz w:val="24"/>
          <w:szCs w:val="24"/>
        </w:rPr>
        <w:t xml:space="preserve"> in order to provide the relevant deliverables</w:t>
      </w:r>
      <w:r w:rsidR="00FD0191" w:rsidRPr="00C736FE">
        <w:rPr>
          <w:rFonts w:ascii="Arial" w:eastAsia="Times New Roman" w:hAnsi="Arial" w:cs="Arial"/>
          <w:sz w:val="24"/>
          <w:szCs w:val="24"/>
        </w:rPr>
        <w:t>.</w:t>
      </w:r>
    </w:p>
    <w:p w14:paraId="07E19532" w14:textId="77777777" w:rsidR="006622DA" w:rsidRPr="00C736FE" w:rsidRDefault="006622DA" w:rsidP="00EE6A79">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t>Joint Controllers</w:t>
      </w:r>
      <w:r w:rsidR="00F9578F" w:rsidRPr="00C736FE">
        <w:rPr>
          <w:rFonts w:ascii="Arial" w:eastAsia="Times New Roman" w:hAnsi="Arial" w:cs="Arial"/>
          <w:b/>
          <w:sz w:val="24"/>
          <w:szCs w:val="24"/>
        </w:rPr>
        <w:t xml:space="preserve">: </w:t>
      </w:r>
      <w:r w:rsidR="00F9578F" w:rsidRPr="00C736FE">
        <w:rPr>
          <w:rFonts w:ascii="Arial" w:eastAsia="Times New Roman" w:hAnsi="Arial" w:cs="Arial"/>
          <w:sz w:val="24"/>
          <w:szCs w:val="24"/>
        </w:rPr>
        <w:t>According to Article 26(1) GDPR where two or more controllers jointly determine the purposes and means of processing of personal data, they shall be joint controllers.</w:t>
      </w:r>
    </w:p>
    <w:p w14:paraId="74255123" w14:textId="77777777" w:rsidR="005D722F" w:rsidRPr="00C736FE" w:rsidRDefault="005D722F" w:rsidP="00EE6A79">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t>Data provider:</w:t>
      </w:r>
      <w:r w:rsidR="00F9578F" w:rsidRPr="00C736FE">
        <w:t xml:space="preserve"> </w:t>
      </w:r>
      <w:r w:rsidR="00F9578F" w:rsidRPr="00C736FE">
        <w:rPr>
          <w:rFonts w:ascii="Arial" w:eastAsia="Times New Roman" w:hAnsi="Arial" w:cs="Arial"/>
          <w:sz w:val="24"/>
          <w:szCs w:val="24"/>
        </w:rPr>
        <w:t xml:space="preserve">means </w:t>
      </w:r>
      <w:r w:rsidR="002C798E" w:rsidRPr="00C736FE">
        <w:rPr>
          <w:rFonts w:ascii="Arial" w:eastAsia="Times New Roman" w:hAnsi="Arial" w:cs="Arial"/>
          <w:sz w:val="24"/>
          <w:szCs w:val="24"/>
        </w:rPr>
        <w:t>the Party</w:t>
      </w:r>
      <w:r w:rsidR="00F9578F" w:rsidRPr="00C736FE">
        <w:rPr>
          <w:rFonts w:ascii="Arial" w:eastAsia="Times New Roman" w:hAnsi="Arial" w:cs="Arial"/>
          <w:sz w:val="24"/>
          <w:szCs w:val="24"/>
        </w:rPr>
        <w:t xml:space="preserve"> acting as joint controller, whose role in the Project involves the provision </w:t>
      </w:r>
      <w:r w:rsidR="00532853" w:rsidRPr="00C736FE">
        <w:rPr>
          <w:rFonts w:ascii="Arial" w:eastAsia="Times New Roman" w:hAnsi="Arial" w:cs="Arial"/>
          <w:sz w:val="24"/>
          <w:szCs w:val="24"/>
        </w:rPr>
        <w:t>of personal</w:t>
      </w:r>
      <w:r w:rsidR="00D2534E" w:rsidRPr="00C736FE">
        <w:rPr>
          <w:rFonts w:ascii="Arial" w:eastAsia="Times New Roman" w:hAnsi="Arial" w:cs="Arial"/>
          <w:sz w:val="24"/>
          <w:szCs w:val="24"/>
        </w:rPr>
        <w:t xml:space="preserve"> data</w:t>
      </w:r>
      <w:r w:rsidR="00F9578F" w:rsidRPr="00C736FE">
        <w:rPr>
          <w:rFonts w:ascii="Arial" w:eastAsia="Times New Roman" w:hAnsi="Arial" w:cs="Arial"/>
          <w:sz w:val="24"/>
          <w:szCs w:val="24"/>
        </w:rPr>
        <w:t xml:space="preserve"> to the Project</w:t>
      </w:r>
      <w:r w:rsidR="00532853" w:rsidRPr="00C736FE">
        <w:rPr>
          <w:rFonts w:ascii="Arial" w:eastAsia="Times New Roman" w:hAnsi="Arial" w:cs="Arial"/>
          <w:sz w:val="24"/>
          <w:szCs w:val="24"/>
        </w:rPr>
        <w:t>, including data transferring</w:t>
      </w:r>
      <w:r w:rsidR="00F9578F" w:rsidRPr="00C736FE">
        <w:rPr>
          <w:rFonts w:ascii="Arial" w:eastAsia="Times New Roman" w:hAnsi="Arial" w:cs="Arial"/>
          <w:sz w:val="24"/>
          <w:szCs w:val="24"/>
        </w:rPr>
        <w:t xml:space="preserve"> </w:t>
      </w:r>
      <w:r w:rsidR="00532853" w:rsidRPr="00C736FE">
        <w:rPr>
          <w:rFonts w:ascii="Arial" w:eastAsia="Times New Roman" w:hAnsi="Arial" w:cs="Arial"/>
          <w:sz w:val="24"/>
          <w:szCs w:val="24"/>
        </w:rPr>
        <w:t xml:space="preserve">to the Data Recipients, </w:t>
      </w:r>
      <w:r w:rsidR="00F9578F" w:rsidRPr="00C736FE">
        <w:rPr>
          <w:rFonts w:ascii="Arial" w:eastAsia="Times New Roman" w:hAnsi="Arial" w:cs="Arial"/>
          <w:sz w:val="24"/>
          <w:szCs w:val="24"/>
        </w:rPr>
        <w:t xml:space="preserve">for the purposes and tasks set out in </w:t>
      </w:r>
      <w:r w:rsidR="000A2823" w:rsidRPr="00443C08">
        <w:rPr>
          <w:rFonts w:ascii="Arial" w:eastAsia="Times New Roman" w:hAnsi="Arial" w:cs="Arial"/>
          <w:color w:val="0070C0"/>
          <w:sz w:val="24"/>
          <w:szCs w:val="24"/>
        </w:rPr>
        <w:t>[project number]</w:t>
      </w:r>
      <w:r w:rsidR="00AE6159" w:rsidRPr="00C736FE">
        <w:rPr>
          <w:rFonts w:ascii="Arial" w:eastAsia="Times New Roman" w:hAnsi="Arial" w:cs="Arial"/>
          <w:sz w:val="24"/>
          <w:szCs w:val="24"/>
        </w:rPr>
        <w:t xml:space="preserve"> and further specified in </w:t>
      </w:r>
      <w:r w:rsidR="00F56A97">
        <w:rPr>
          <w:rFonts w:ascii="Arial" w:eastAsia="Times New Roman" w:hAnsi="Arial" w:cs="Arial"/>
          <w:sz w:val="24"/>
          <w:szCs w:val="24"/>
        </w:rPr>
        <w:t>Appendix I</w:t>
      </w:r>
      <w:r w:rsidR="00AE6159" w:rsidRPr="00C736FE">
        <w:rPr>
          <w:rFonts w:ascii="Arial" w:eastAsia="Times New Roman" w:hAnsi="Arial" w:cs="Arial"/>
          <w:sz w:val="24"/>
          <w:szCs w:val="24"/>
        </w:rPr>
        <w:t xml:space="preserve"> to this Agreement</w:t>
      </w:r>
      <w:r w:rsidR="00D2534E" w:rsidRPr="00C736FE">
        <w:rPr>
          <w:rFonts w:ascii="Arial" w:eastAsia="Times New Roman" w:hAnsi="Arial" w:cs="Arial"/>
          <w:sz w:val="24"/>
          <w:szCs w:val="24"/>
        </w:rPr>
        <w:t>.</w:t>
      </w:r>
    </w:p>
    <w:p w14:paraId="56A6B1D6" w14:textId="77777777" w:rsidR="00AE6159" w:rsidRPr="00C736FE" w:rsidRDefault="005D722F" w:rsidP="00AE6159">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t>Data recipient</w:t>
      </w:r>
      <w:r w:rsidR="002C798E" w:rsidRPr="00C736FE">
        <w:rPr>
          <w:rFonts w:ascii="Arial" w:eastAsia="Times New Roman" w:hAnsi="Arial" w:cs="Arial"/>
          <w:b/>
          <w:sz w:val="24"/>
          <w:szCs w:val="24"/>
        </w:rPr>
        <w:t>(</w:t>
      </w:r>
      <w:r w:rsidRPr="00C736FE">
        <w:rPr>
          <w:rFonts w:ascii="Arial" w:eastAsia="Times New Roman" w:hAnsi="Arial" w:cs="Arial"/>
          <w:b/>
          <w:sz w:val="24"/>
          <w:szCs w:val="24"/>
        </w:rPr>
        <w:t>s</w:t>
      </w:r>
      <w:r w:rsidR="002C798E" w:rsidRPr="00C736FE">
        <w:rPr>
          <w:rFonts w:ascii="Arial" w:eastAsia="Times New Roman" w:hAnsi="Arial" w:cs="Arial"/>
          <w:b/>
          <w:sz w:val="24"/>
          <w:szCs w:val="24"/>
        </w:rPr>
        <w:t>)</w:t>
      </w:r>
      <w:r w:rsidR="00810FB8" w:rsidRPr="00C736FE">
        <w:rPr>
          <w:rFonts w:ascii="Arial" w:eastAsia="Times New Roman" w:hAnsi="Arial" w:cs="Arial"/>
          <w:b/>
          <w:sz w:val="24"/>
          <w:szCs w:val="24"/>
        </w:rPr>
        <w:t>:</w:t>
      </w:r>
      <w:r w:rsidR="00532853" w:rsidRPr="00C736FE">
        <w:t xml:space="preserve"> </w:t>
      </w:r>
      <w:r w:rsidR="00532853" w:rsidRPr="00C736FE">
        <w:rPr>
          <w:rFonts w:ascii="Arial" w:eastAsia="Times New Roman" w:hAnsi="Arial" w:cs="Arial"/>
          <w:sz w:val="24"/>
          <w:szCs w:val="24"/>
        </w:rPr>
        <w:t>means one (or more) of the Parties, acting as joint controller(s), whose role in the Project involves research and analysis on personal data provided to the Project by the Data Provider</w:t>
      </w:r>
      <w:r w:rsidR="002F6D3A" w:rsidRPr="00C736FE">
        <w:rPr>
          <w:rFonts w:ascii="Arial" w:eastAsia="Times New Roman" w:hAnsi="Arial" w:cs="Arial"/>
          <w:sz w:val="24"/>
          <w:szCs w:val="24"/>
        </w:rPr>
        <w:t xml:space="preserve">, for the purposes and tasks set out in the </w:t>
      </w:r>
      <w:r w:rsidR="00443C08" w:rsidRPr="00443C08">
        <w:rPr>
          <w:rFonts w:ascii="Arial" w:eastAsia="Times New Roman" w:hAnsi="Arial" w:cs="Arial"/>
          <w:color w:val="0070C0"/>
          <w:sz w:val="24"/>
          <w:szCs w:val="24"/>
        </w:rPr>
        <w:t>[reference in the project]</w:t>
      </w:r>
      <w:r w:rsidR="002F6D3A" w:rsidRPr="00443C08">
        <w:rPr>
          <w:rFonts w:ascii="Arial" w:eastAsia="Times New Roman" w:hAnsi="Arial" w:cs="Arial"/>
          <w:color w:val="0070C0"/>
          <w:sz w:val="24"/>
          <w:szCs w:val="24"/>
        </w:rPr>
        <w:t xml:space="preserve"> </w:t>
      </w:r>
      <w:r w:rsidR="002F6D3A" w:rsidRPr="00C736FE">
        <w:rPr>
          <w:rFonts w:ascii="Arial" w:eastAsia="Times New Roman" w:hAnsi="Arial" w:cs="Arial"/>
          <w:sz w:val="24"/>
          <w:szCs w:val="24"/>
        </w:rPr>
        <w:t xml:space="preserve">of the Project Grant Agreement No </w:t>
      </w:r>
      <w:r w:rsidR="00443C08" w:rsidRPr="00443C08">
        <w:rPr>
          <w:rFonts w:ascii="Arial" w:eastAsia="Times New Roman" w:hAnsi="Arial" w:cs="Arial"/>
          <w:color w:val="0070C0"/>
          <w:sz w:val="24"/>
          <w:szCs w:val="24"/>
        </w:rPr>
        <w:t>[project number]</w:t>
      </w:r>
      <w:r w:rsidR="00AE6159" w:rsidRPr="00C736FE">
        <w:rPr>
          <w:rFonts w:ascii="Arial" w:eastAsia="Times New Roman" w:hAnsi="Arial" w:cs="Arial"/>
          <w:sz w:val="24"/>
          <w:szCs w:val="24"/>
        </w:rPr>
        <w:t xml:space="preserve"> and further specified in </w:t>
      </w:r>
      <w:r w:rsidR="00F56A97">
        <w:rPr>
          <w:rFonts w:ascii="Arial" w:eastAsia="Times New Roman" w:hAnsi="Arial" w:cs="Arial"/>
          <w:sz w:val="24"/>
          <w:szCs w:val="24"/>
        </w:rPr>
        <w:t>Appendix I</w:t>
      </w:r>
      <w:r w:rsidR="00AE6159" w:rsidRPr="00C736FE">
        <w:rPr>
          <w:rFonts w:ascii="Arial" w:eastAsia="Times New Roman" w:hAnsi="Arial" w:cs="Arial"/>
          <w:sz w:val="24"/>
          <w:szCs w:val="24"/>
        </w:rPr>
        <w:t xml:space="preserve"> to this Agreement.</w:t>
      </w:r>
    </w:p>
    <w:p w14:paraId="54013DFA" w14:textId="77777777" w:rsidR="002F6D3A" w:rsidRPr="00C736FE" w:rsidRDefault="002F6D3A" w:rsidP="00EE6A79">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t>Data Processor:</w:t>
      </w:r>
      <w:r w:rsidRPr="00C736FE">
        <w:rPr>
          <w:rFonts w:ascii="Arial" w:eastAsia="Times New Roman" w:hAnsi="Arial" w:cs="Arial"/>
          <w:sz w:val="24"/>
          <w:szCs w:val="24"/>
        </w:rPr>
        <w:t xml:space="preserve"> means a natural or legal person, public authority, agency or other body which processes personal data on behalf of a controller.</w:t>
      </w:r>
    </w:p>
    <w:p w14:paraId="4EB3747D" w14:textId="77777777" w:rsidR="00EE6A79" w:rsidRPr="00C736FE" w:rsidRDefault="00A4473D" w:rsidP="00EE6A79">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t xml:space="preserve">Lead </w:t>
      </w:r>
      <w:r w:rsidR="00EE6A79" w:rsidRPr="00C736FE">
        <w:rPr>
          <w:rFonts w:ascii="Arial" w:eastAsia="Times New Roman" w:hAnsi="Arial" w:cs="Arial"/>
          <w:b/>
          <w:sz w:val="24"/>
          <w:szCs w:val="24"/>
        </w:rPr>
        <w:t>Data Protection Authorit</w:t>
      </w:r>
      <w:r w:rsidR="002F6D3A" w:rsidRPr="00C736FE">
        <w:rPr>
          <w:rFonts w:ascii="Arial" w:eastAsia="Times New Roman" w:hAnsi="Arial" w:cs="Arial"/>
          <w:b/>
          <w:sz w:val="24"/>
          <w:szCs w:val="24"/>
        </w:rPr>
        <w:t>y</w:t>
      </w:r>
      <w:r w:rsidR="00EE6A79" w:rsidRPr="00C736FE">
        <w:rPr>
          <w:rFonts w:ascii="Arial" w:eastAsia="Times New Roman" w:hAnsi="Arial" w:cs="Arial"/>
          <w:b/>
          <w:sz w:val="24"/>
          <w:szCs w:val="24"/>
        </w:rPr>
        <w:t>:</w:t>
      </w:r>
      <w:r w:rsidR="004C4D56" w:rsidRPr="00C736FE">
        <w:rPr>
          <w:rFonts w:ascii="Arial" w:eastAsia="Times New Roman" w:hAnsi="Arial" w:cs="Arial"/>
          <w:b/>
          <w:sz w:val="24"/>
          <w:szCs w:val="24"/>
        </w:rPr>
        <w:t xml:space="preserve"> </w:t>
      </w:r>
      <w:r w:rsidR="004C4D56" w:rsidRPr="00C736FE">
        <w:rPr>
          <w:rFonts w:ascii="Arial" w:eastAsia="Times New Roman" w:hAnsi="Arial" w:cs="Arial"/>
          <w:sz w:val="24"/>
          <w:szCs w:val="24"/>
        </w:rPr>
        <w:t xml:space="preserve">the </w:t>
      </w:r>
      <w:r w:rsidRPr="00C736FE">
        <w:rPr>
          <w:rFonts w:ascii="Arial" w:eastAsia="Times New Roman" w:hAnsi="Arial" w:cs="Arial"/>
          <w:sz w:val="24"/>
          <w:szCs w:val="24"/>
        </w:rPr>
        <w:t xml:space="preserve">supervisor </w:t>
      </w:r>
      <w:r w:rsidR="002F6D3A" w:rsidRPr="00C736FE">
        <w:rPr>
          <w:rFonts w:ascii="Arial" w:eastAsia="Times New Roman" w:hAnsi="Arial" w:cs="Arial"/>
          <w:sz w:val="24"/>
          <w:szCs w:val="24"/>
        </w:rPr>
        <w:t>authority</w:t>
      </w:r>
      <w:r w:rsidR="00EE6A79" w:rsidRPr="00C736FE">
        <w:rPr>
          <w:rFonts w:ascii="Arial" w:eastAsia="Times New Roman" w:hAnsi="Arial" w:cs="Arial"/>
          <w:sz w:val="24"/>
          <w:szCs w:val="24"/>
        </w:rPr>
        <w:t xml:space="preserve"> </w:t>
      </w:r>
      <w:bookmarkStart w:id="4" w:name="_Hlk520816232"/>
      <w:r w:rsidR="004C4D56" w:rsidRPr="00C736FE">
        <w:rPr>
          <w:rFonts w:ascii="Arial" w:eastAsia="Times New Roman" w:hAnsi="Arial" w:cs="Arial"/>
          <w:sz w:val="24"/>
          <w:szCs w:val="24"/>
        </w:rPr>
        <w:t xml:space="preserve">of </w:t>
      </w:r>
      <w:r w:rsidR="002F6D3A" w:rsidRPr="00C736FE">
        <w:rPr>
          <w:rFonts w:ascii="Arial" w:eastAsia="Times New Roman" w:hAnsi="Arial" w:cs="Arial"/>
          <w:sz w:val="24"/>
          <w:szCs w:val="24"/>
        </w:rPr>
        <w:t>the</w:t>
      </w:r>
      <w:r w:rsidR="004C4D56" w:rsidRPr="00C736FE">
        <w:rPr>
          <w:rFonts w:ascii="Arial" w:eastAsia="Times New Roman" w:hAnsi="Arial" w:cs="Arial"/>
          <w:sz w:val="24"/>
          <w:szCs w:val="24"/>
        </w:rPr>
        <w:t xml:space="preserve"> Data Provider</w:t>
      </w:r>
      <w:r w:rsidR="00EE6A79" w:rsidRPr="00C736FE">
        <w:rPr>
          <w:rFonts w:ascii="Arial" w:eastAsia="Times New Roman" w:hAnsi="Arial" w:cs="Arial"/>
          <w:sz w:val="24"/>
          <w:szCs w:val="24"/>
        </w:rPr>
        <w:t>.</w:t>
      </w:r>
    </w:p>
    <w:bookmarkEnd w:id="4"/>
    <w:p w14:paraId="5588C2FD" w14:textId="77777777" w:rsidR="00A4473D" w:rsidRPr="00C736FE" w:rsidRDefault="00A4473D" w:rsidP="00A4473D">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t>The Data Protection Authorit</w:t>
      </w:r>
      <w:r w:rsidR="004C4D56" w:rsidRPr="00C736FE">
        <w:rPr>
          <w:rFonts w:ascii="Arial" w:eastAsia="Times New Roman" w:hAnsi="Arial" w:cs="Arial"/>
          <w:b/>
          <w:sz w:val="24"/>
          <w:szCs w:val="24"/>
        </w:rPr>
        <w:t>ies</w:t>
      </w:r>
      <w:r w:rsidRPr="00C736FE">
        <w:rPr>
          <w:rFonts w:ascii="Arial" w:eastAsia="Times New Roman" w:hAnsi="Arial" w:cs="Arial"/>
          <w:b/>
          <w:sz w:val="24"/>
          <w:szCs w:val="24"/>
        </w:rPr>
        <w:t xml:space="preserve"> Concerned:</w:t>
      </w:r>
      <w:r w:rsidRPr="00C736FE">
        <w:rPr>
          <w:rFonts w:ascii="Arial" w:eastAsia="Times New Roman" w:hAnsi="Arial" w:cs="Arial"/>
          <w:sz w:val="24"/>
          <w:szCs w:val="24"/>
        </w:rPr>
        <w:t xml:space="preserve"> the </w:t>
      </w:r>
      <w:r w:rsidR="00817922" w:rsidRPr="00C736FE">
        <w:rPr>
          <w:rFonts w:ascii="Arial" w:eastAsia="Times New Roman" w:hAnsi="Arial" w:cs="Arial"/>
          <w:sz w:val="24"/>
          <w:szCs w:val="24"/>
        </w:rPr>
        <w:t>supervisor</w:t>
      </w:r>
      <w:r w:rsidRPr="00C736FE">
        <w:rPr>
          <w:rFonts w:ascii="Arial" w:eastAsia="Times New Roman" w:hAnsi="Arial" w:cs="Arial"/>
          <w:sz w:val="24"/>
          <w:szCs w:val="24"/>
        </w:rPr>
        <w:t xml:space="preserve"> authorit</w:t>
      </w:r>
      <w:r w:rsidR="004C4D56" w:rsidRPr="00C736FE">
        <w:rPr>
          <w:rFonts w:ascii="Arial" w:eastAsia="Times New Roman" w:hAnsi="Arial" w:cs="Arial"/>
          <w:sz w:val="24"/>
          <w:szCs w:val="24"/>
        </w:rPr>
        <w:t>ies</w:t>
      </w:r>
      <w:r w:rsidRPr="00C736FE">
        <w:rPr>
          <w:rFonts w:ascii="Arial" w:eastAsia="Times New Roman" w:hAnsi="Arial" w:cs="Arial"/>
          <w:sz w:val="24"/>
          <w:szCs w:val="24"/>
        </w:rPr>
        <w:t xml:space="preserve"> </w:t>
      </w:r>
      <w:r w:rsidR="004C4D56" w:rsidRPr="00C736FE">
        <w:rPr>
          <w:rFonts w:ascii="Arial" w:eastAsia="Times New Roman" w:hAnsi="Arial" w:cs="Arial"/>
          <w:sz w:val="24"/>
          <w:szCs w:val="24"/>
        </w:rPr>
        <w:t>of the Data Recipients</w:t>
      </w:r>
      <w:r w:rsidRPr="00C736FE">
        <w:rPr>
          <w:rFonts w:ascii="Arial" w:eastAsia="Times New Roman" w:hAnsi="Arial" w:cs="Arial"/>
          <w:sz w:val="24"/>
          <w:szCs w:val="24"/>
        </w:rPr>
        <w:t>.</w:t>
      </w:r>
    </w:p>
    <w:p w14:paraId="7AAD4D1B" w14:textId="77777777" w:rsidR="00CD46FC" w:rsidRPr="009312CB" w:rsidRDefault="00CD46FC" w:rsidP="00CD46FC">
      <w:pPr>
        <w:tabs>
          <w:tab w:val="left" w:pos="709"/>
        </w:tabs>
        <w:spacing w:after="120" w:line="300" w:lineRule="atLeast"/>
        <w:ind w:left="720"/>
        <w:jc w:val="both"/>
        <w:rPr>
          <w:rFonts w:ascii="Arial" w:eastAsia="Times New Roman" w:hAnsi="Arial" w:cs="Arial"/>
          <w:sz w:val="24"/>
          <w:szCs w:val="24"/>
        </w:rPr>
      </w:pPr>
      <w:r w:rsidRPr="009312CB">
        <w:rPr>
          <w:rFonts w:ascii="Arial" w:eastAsia="Times New Roman" w:hAnsi="Arial" w:cs="Arial"/>
          <w:b/>
          <w:sz w:val="24"/>
          <w:szCs w:val="24"/>
        </w:rPr>
        <w:t>The Personal Data:</w:t>
      </w:r>
      <w:r w:rsidRPr="009312CB">
        <w:rPr>
          <w:rFonts w:ascii="Arial" w:eastAsia="Times New Roman" w:hAnsi="Arial" w:cs="Arial"/>
          <w:sz w:val="24"/>
          <w:szCs w:val="24"/>
        </w:rPr>
        <w:t xml:space="preserve"> </w:t>
      </w:r>
      <w:r>
        <w:rPr>
          <w:rFonts w:ascii="Arial" w:eastAsia="Times New Roman" w:hAnsi="Arial" w:cs="Arial"/>
          <w:sz w:val="24"/>
          <w:szCs w:val="24"/>
        </w:rPr>
        <w:t xml:space="preserve">means personal data as defined in the GDPR, any information relating to an identified or identifiable natural person, </w:t>
      </w:r>
      <w:r w:rsidRPr="009312CB">
        <w:rPr>
          <w:rFonts w:ascii="Arial" w:eastAsia="Times New Roman" w:hAnsi="Arial" w:cs="Arial"/>
          <w:sz w:val="24"/>
          <w:szCs w:val="24"/>
        </w:rPr>
        <w:t xml:space="preserve">including </w:t>
      </w:r>
      <w:r w:rsidR="00443C08" w:rsidRPr="00AB04F7">
        <w:rPr>
          <w:rFonts w:ascii="Arial" w:eastAsia="Times New Roman" w:hAnsi="Arial" w:cs="Arial"/>
          <w:color w:val="0070C0"/>
          <w:sz w:val="24"/>
          <w:szCs w:val="24"/>
        </w:rPr>
        <w:t xml:space="preserve">[define personal data here or </w:t>
      </w:r>
      <w:r w:rsidR="00AB04F7" w:rsidRPr="00AB04F7">
        <w:rPr>
          <w:rFonts w:ascii="Arial" w:eastAsia="Times New Roman" w:hAnsi="Arial" w:cs="Arial"/>
          <w:color w:val="0070C0"/>
          <w:sz w:val="24"/>
          <w:szCs w:val="24"/>
        </w:rPr>
        <w:t>i</w:t>
      </w:r>
      <w:r w:rsidRPr="00AB04F7">
        <w:rPr>
          <w:rFonts w:ascii="Arial" w:eastAsia="Times New Roman" w:hAnsi="Arial" w:cs="Arial"/>
          <w:color w:val="0070C0"/>
          <w:sz w:val="24"/>
          <w:szCs w:val="24"/>
        </w:rPr>
        <w:t xml:space="preserve">n </w:t>
      </w:r>
      <w:r w:rsidR="00AB04F7" w:rsidRPr="00AB04F7">
        <w:rPr>
          <w:rFonts w:ascii="Arial" w:eastAsia="Times New Roman" w:hAnsi="Arial" w:cs="Arial"/>
          <w:color w:val="0070C0"/>
          <w:sz w:val="24"/>
          <w:szCs w:val="24"/>
        </w:rPr>
        <w:t>an Appendix</w:t>
      </w:r>
      <w:proofErr w:type="gramStart"/>
      <w:r w:rsidR="00AB04F7" w:rsidRPr="00AB04F7">
        <w:rPr>
          <w:rFonts w:ascii="Arial" w:eastAsia="Times New Roman" w:hAnsi="Arial" w:cs="Arial"/>
          <w:color w:val="0070C0"/>
          <w:sz w:val="24"/>
          <w:szCs w:val="24"/>
        </w:rPr>
        <w:t xml:space="preserve">] </w:t>
      </w:r>
      <w:r w:rsidRPr="009312CB">
        <w:rPr>
          <w:rFonts w:ascii="Arial" w:eastAsia="Times New Roman" w:hAnsi="Arial" w:cs="Arial"/>
          <w:sz w:val="24"/>
          <w:szCs w:val="24"/>
        </w:rPr>
        <w:t xml:space="preserve"> and</w:t>
      </w:r>
      <w:proofErr w:type="gramEnd"/>
      <w:r w:rsidRPr="009312CB">
        <w:rPr>
          <w:rFonts w:ascii="Arial" w:eastAsia="Times New Roman" w:hAnsi="Arial" w:cs="Arial"/>
          <w:sz w:val="24"/>
          <w:szCs w:val="24"/>
        </w:rPr>
        <w:t xml:space="preserve"> to be shared between the parties under Clause 4 of this Agreement.</w:t>
      </w:r>
    </w:p>
    <w:p w14:paraId="657405E8" w14:textId="77777777" w:rsidR="00EE6A79" w:rsidRPr="00C736FE" w:rsidRDefault="00EE6A79" w:rsidP="00EE6A79">
      <w:pPr>
        <w:tabs>
          <w:tab w:val="left" w:pos="709"/>
        </w:tabs>
        <w:spacing w:after="120" w:line="300" w:lineRule="atLeast"/>
        <w:ind w:left="720"/>
        <w:jc w:val="both"/>
        <w:rPr>
          <w:rFonts w:ascii="Arial" w:eastAsia="Times New Roman" w:hAnsi="Arial" w:cs="Arial"/>
          <w:sz w:val="24"/>
          <w:szCs w:val="24"/>
        </w:rPr>
      </w:pPr>
      <w:r w:rsidRPr="00C736FE">
        <w:rPr>
          <w:rFonts w:ascii="Arial" w:eastAsia="Times New Roman" w:hAnsi="Arial" w:cs="Arial"/>
          <w:b/>
          <w:sz w:val="24"/>
          <w:szCs w:val="24"/>
        </w:rPr>
        <w:t>Subject Access Request:</w:t>
      </w:r>
      <w:r w:rsidRPr="00C736FE">
        <w:rPr>
          <w:rFonts w:ascii="Arial" w:eastAsia="Times New Roman" w:hAnsi="Arial" w:cs="Arial"/>
          <w:sz w:val="24"/>
          <w:szCs w:val="24"/>
        </w:rPr>
        <w:t xml:space="preserve"> </w:t>
      </w:r>
      <w:r w:rsidR="00CD46FC">
        <w:rPr>
          <w:rFonts w:ascii="Arial" w:eastAsia="Times New Roman" w:hAnsi="Arial" w:cs="Arial"/>
          <w:sz w:val="24"/>
          <w:szCs w:val="24"/>
        </w:rPr>
        <w:t>means</w:t>
      </w:r>
      <w:r w:rsidR="00817922" w:rsidRPr="00C736FE">
        <w:rPr>
          <w:rFonts w:ascii="Arial" w:eastAsia="Times New Roman" w:hAnsi="Arial" w:cs="Arial"/>
          <w:sz w:val="24"/>
          <w:szCs w:val="24"/>
        </w:rPr>
        <w:t xml:space="preserve"> the </w:t>
      </w:r>
      <w:r w:rsidRPr="00C736FE">
        <w:rPr>
          <w:rFonts w:ascii="Arial" w:eastAsia="Times New Roman" w:hAnsi="Arial" w:cs="Arial"/>
          <w:sz w:val="24"/>
          <w:szCs w:val="24"/>
        </w:rPr>
        <w:t xml:space="preserve">"Right of access </w:t>
      </w:r>
      <w:r w:rsidR="001B02C5" w:rsidRPr="00C736FE">
        <w:rPr>
          <w:rFonts w:ascii="Arial" w:eastAsia="Times New Roman" w:hAnsi="Arial" w:cs="Arial"/>
          <w:sz w:val="24"/>
          <w:szCs w:val="24"/>
        </w:rPr>
        <w:t>by the data subject</w:t>
      </w:r>
      <w:r w:rsidRPr="00C736FE">
        <w:rPr>
          <w:rFonts w:ascii="Arial" w:eastAsia="Times New Roman" w:hAnsi="Arial" w:cs="Arial"/>
          <w:sz w:val="24"/>
          <w:szCs w:val="24"/>
        </w:rPr>
        <w:t xml:space="preserve">" in </w:t>
      </w:r>
      <w:r w:rsidR="001B02C5" w:rsidRPr="00C736FE">
        <w:rPr>
          <w:rFonts w:ascii="Arial" w:eastAsia="Times New Roman" w:hAnsi="Arial" w:cs="Arial"/>
          <w:sz w:val="24"/>
          <w:szCs w:val="24"/>
        </w:rPr>
        <w:t>Article 15</w:t>
      </w:r>
      <w:r w:rsidRPr="00C736FE">
        <w:rPr>
          <w:rFonts w:ascii="Arial" w:eastAsia="Times New Roman" w:hAnsi="Arial" w:cs="Arial"/>
          <w:sz w:val="24"/>
          <w:szCs w:val="24"/>
        </w:rPr>
        <w:t xml:space="preserve"> of the </w:t>
      </w:r>
      <w:r w:rsidR="001B02C5" w:rsidRPr="00C736FE">
        <w:rPr>
          <w:rFonts w:ascii="Arial" w:eastAsia="Times New Roman" w:hAnsi="Arial" w:cs="Arial"/>
          <w:sz w:val="24"/>
          <w:szCs w:val="24"/>
        </w:rPr>
        <w:t>GDPR</w:t>
      </w:r>
      <w:r w:rsidRPr="00C736FE">
        <w:rPr>
          <w:rFonts w:ascii="Arial" w:eastAsia="Times New Roman" w:hAnsi="Arial" w:cs="Arial"/>
          <w:sz w:val="24"/>
          <w:szCs w:val="24"/>
        </w:rPr>
        <w:t>.</w:t>
      </w:r>
    </w:p>
    <w:p w14:paraId="2F139449" w14:textId="77777777" w:rsidR="00EE6A79" w:rsidRPr="00C736FE" w:rsidRDefault="00EE6A79" w:rsidP="00EE6A79">
      <w:pPr>
        <w:tabs>
          <w:tab w:val="left" w:pos="709"/>
        </w:tabs>
        <w:spacing w:after="120" w:line="300" w:lineRule="atLeast"/>
        <w:ind w:left="720"/>
        <w:jc w:val="both"/>
        <w:rPr>
          <w:rFonts w:ascii="Arial" w:eastAsia="Times New Roman" w:hAnsi="Arial" w:cs="Arial"/>
          <w:b/>
          <w:sz w:val="24"/>
          <w:szCs w:val="24"/>
        </w:rPr>
      </w:pPr>
      <w:r w:rsidRPr="00C736FE">
        <w:rPr>
          <w:rFonts w:ascii="Arial" w:eastAsia="Times New Roman" w:hAnsi="Arial" w:cs="Arial"/>
          <w:b/>
          <w:sz w:val="24"/>
          <w:szCs w:val="24"/>
        </w:rPr>
        <w:t>Term:</w:t>
      </w:r>
      <w:r w:rsidRPr="00C736FE">
        <w:rPr>
          <w:rFonts w:ascii="Arial" w:eastAsia="Times New Roman" w:hAnsi="Arial" w:cs="Arial"/>
          <w:sz w:val="24"/>
          <w:szCs w:val="24"/>
        </w:rPr>
        <w:t xml:space="preserve"> </w:t>
      </w:r>
      <w:r w:rsidR="00B74A3D" w:rsidRPr="00C736FE">
        <w:rPr>
          <w:rFonts w:ascii="Arial" w:eastAsia="Times New Roman" w:hAnsi="Arial" w:cs="Arial"/>
          <w:sz w:val="24"/>
          <w:szCs w:val="24"/>
        </w:rPr>
        <w:t xml:space="preserve">shall mean the </w:t>
      </w:r>
      <w:r w:rsidR="00B74A3D" w:rsidRPr="00C736FE">
        <w:rPr>
          <w:rFonts w:ascii="Arial" w:eastAsia="Times New Roman" w:hAnsi="Arial" w:cs="Arial"/>
          <w:b/>
          <w:sz w:val="24"/>
          <w:szCs w:val="24"/>
        </w:rPr>
        <w:t>duration</w:t>
      </w:r>
      <w:r w:rsidR="00B74A3D" w:rsidRPr="00C736FE">
        <w:rPr>
          <w:rFonts w:ascii="Arial" w:eastAsia="Times New Roman" w:hAnsi="Arial" w:cs="Arial"/>
          <w:sz w:val="24"/>
          <w:szCs w:val="24"/>
        </w:rPr>
        <w:t xml:space="preserve"> of the data sharing agreement </w:t>
      </w:r>
      <w:r w:rsidR="00ED3F1E" w:rsidRPr="00C736FE">
        <w:rPr>
          <w:rFonts w:ascii="Arial" w:eastAsia="Times New Roman" w:hAnsi="Arial" w:cs="Arial"/>
          <w:sz w:val="24"/>
          <w:szCs w:val="24"/>
        </w:rPr>
        <w:t xml:space="preserve">which shall remain in force for the </w:t>
      </w:r>
      <w:r w:rsidR="006A7639" w:rsidRPr="00C736FE">
        <w:rPr>
          <w:rFonts w:ascii="Arial" w:eastAsia="Times New Roman" w:hAnsi="Arial" w:cs="Arial"/>
          <w:sz w:val="24"/>
          <w:szCs w:val="24"/>
        </w:rPr>
        <w:t xml:space="preserve">duration of the Project, but until </w:t>
      </w:r>
      <w:r w:rsidR="00C77524" w:rsidRPr="00C77524">
        <w:rPr>
          <w:rFonts w:ascii="Arial" w:eastAsia="Times New Roman" w:hAnsi="Arial" w:cs="Arial"/>
          <w:color w:val="5B9BD5" w:themeColor="accent1"/>
          <w:sz w:val="24"/>
          <w:szCs w:val="24"/>
        </w:rPr>
        <w:t>[date]</w:t>
      </w:r>
      <w:r w:rsidR="006A7639" w:rsidRPr="00C736FE">
        <w:rPr>
          <w:rFonts w:ascii="Arial" w:eastAsia="Times New Roman" w:hAnsi="Arial" w:cs="Arial"/>
          <w:sz w:val="24"/>
          <w:szCs w:val="24"/>
        </w:rPr>
        <w:t>, unless an extension of the Project duration is granted by the European Commission</w:t>
      </w:r>
      <w:r w:rsidR="007A77BD" w:rsidRPr="00C736FE">
        <w:rPr>
          <w:rFonts w:ascii="Arial" w:eastAsia="Times New Roman" w:hAnsi="Arial" w:cs="Arial"/>
          <w:sz w:val="24"/>
          <w:szCs w:val="24"/>
        </w:rPr>
        <w:t>.</w:t>
      </w:r>
    </w:p>
    <w:p w14:paraId="1D2C89CA" w14:textId="77777777" w:rsidR="00EE6A79" w:rsidRPr="00C736FE" w:rsidRDefault="00CD46FC" w:rsidP="00EE6A79">
      <w:pPr>
        <w:numPr>
          <w:ilvl w:val="1"/>
          <w:numId w:val="0"/>
        </w:numPr>
        <w:tabs>
          <w:tab w:val="num" w:pos="720"/>
        </w:tabs>
        <w:spacing w:before="280" w:after="120" w:line="300" w:lineRule="atLeast"/>
        <w:ind w:left="720" w:hanging="720"/>
        <w:jc w:val="both"/>
        <w:outlineLvl w:val="1"/>
        <w:rPr>
          <w:rFonts w:ascii="Arial" w:eastAsia="Times New Roman" w:hAnsi="Arial" w:cs="Arial"/>
          <w:sz w:val="24"/>
          <w:szCs w:val="24"/>
        </w:rPr>
      </w:pPr>
      <w:r w:rsidRPr="009312CB">
        <w:rPr>
          <w:rFonts w:ascii="Arial" w:eastAsia="Times New Roman" w:hAnsi="Arial" w:cs="Arial"/>
          <w:b/>
          <w:sz w:val="24"/>
          <w:szCs w:val="24"/>
        </w:rPr>
        <w:t xml:space="preserve">Data </w:t>
      </w:r>
      <w:r>
        <w:rPr>
          <w:rFonts w:ascii="Arial" w:eastAsia="Times New Roman" w:hAnsi="Arial" w:cs="Arial"/>
          <w:b/>
          <w:sz w:val="24"/>
          <w:szCs w:val="24"/>
        </w:rPr>
        <w:t>S</w:t>
      </w:r>
      <w:r w:rsidRPr="009312CB">
        <w:rPr>
          <w:rFonts w:ascii="Arial" w:eastAsia="Times New Roman" w:hAnsi="Arial" w:cs="Arial"/>
          <w:b/>
          <w:sz w:val="24"/>
          <w:szCs w:val="24"/>
        </w:rPr>
        <w:t>ubject,</w:t>
      </w:r>
      <w:r w:rsidRPr="009312CB">
        <w:rPr>
          <w:rFonts w:ascii="Arial" w:eastAsia="Times New Roman" w:hAnsi="Arial" w:cs="Arial"/>
          <w:sz w:val="24"/>
          <w:szCs w:val="24"/>
        </w:rPr>
        <w:t xml:space="preserve"> </w:t>
      </w:r>
      <w:r>
        <w:rPr>
          <w:rFonts w:ascii="Arial" w:eastAsia="Times New Roman" w:hAnsi="Arial" w:cs="Arial"/>
          <w:b/>
          <w:sz w:val="24"/>
          <w:szCs w:val="24"/>
        </w:rPr>
        <w:t>P</w:t>
      </w:r>
      <w:r w:rsidRPr="009312CB">
        <w:rPr>
          <w:rFonts w:ascii="Arial" w:eastAsia="Times New Roman" w:hAnsi="Arial" w:cs="Arial"/>
          <w:b/>
          <w:sz w:val="24"/>
          <w:szCs w:val="24"/>
        </w:rPr>
        <w:t xml:space="preserve">ersonal </w:t>
      </w:r>
      <w:r>
        <w:rPr>
          <w:rFonts w:ascii="Arial" w:eastAsia="Times New Roman" w:hAnsi="Arial" w:cs="Arial"/>
          <w:b/>
          <w:sz w:val="24"/>
          <w:szCs w:val="24"/>
        </w:rPr>
        <w:t>D</w:t>
      </w:r>
      <w:r w:rsidRPr="009312CB">
        <w:rPr>
          <w:rFonts w:ascii="Arial" w:eastAsia="Times New Roman" w:hAnsi="Arial" w:cs="Arial"/>
          <w:b/>
          <w:sz w:val="24"/>
          <w:szCs w:val="24"/>
        </w:rPr>
        <w:t>ata</w:t>
      </w:r>
      <w:r w:rsidR="00EE6A79" w:rsidRPr="00C736FE">
        <w:rPr>
          <w:rFonts w:ascii="Arial" w:eastAsia="Times New Roman" w:hAnsi="Arial" w:cs="Arial"/>
          <w:sz w:val="24"/>
          <w:szCs w:val="24"/>
        </w:rPr>
        <w:t xml:space="preserve">, </w:t>
      </w:r>
      <w:r w:rsidR="002925EA" w:rsidRPr="00C736FE">
        <w:rPr>
          <w:rFonts w:ascii="Arial" w:eastAsia="Times New Roman" w:hAnsi="Arial" w:cs="Arial"/>
          <w:b/>
          <w:sz w:val="24"/>
          <w:szCs w:val="24"/>
        </w:rPr>
        <w:t>s</w:t>
      </w:r>
      <w:r w:rsidR="00EE6A79" w:rsidRPr="00C736FE">
        <w:rPr>
          <w:rFonts w:ascii="Arial" w:eastAsia="Times New Roman" w:hAnsi="Arial" w:cs="Arial"/>
          <w:b/>
          <w:sz w:val="24"/>
          <w:szCs w:val="24"/>
        </w:rPr>
        <w:t>ensitive</w:t>
      </w:r>
      <w:r w:rsidR="00B74A3D" w:rsidRPr="00C736FE">
        <w:rPr>
          <w:rFonts w:ascii="Arial" w:eastAsia="Times New Roman" w:hAnsi="Arial" w:cs="Arial"/>
          <w:b/>
          <w:sz w:val="24"/>
          <w:szCs w:val="24"/>
        </w:rPr>
        <w:t>/</w:t>
      </w:r>
      <w:r w:rsidR="002925EA" w:rsidRPr="00C736FE">
        <w:rPr>
          <w:rFonts w:ascii="Arial" w:eastAsia="Times New Roman" w:hAnsi="Arial" w:cs="Arial"/>
          <w:b/>
          <w:sz w:val="24"/>
          <w:szCs w:val="24"/>
        </w:rPr>
        <w:t>s</w:t>
      </w:r>
      <w:r w:rsidR="00B74A3D" w:rsidRPr="00C736FE">
        <w:rPr>
          <w:rFonts w:ascii="Arial" w:eastAsia="Times New Roman" w:hAnsi="Arial" w:cs="Arial"/>
          <w:b/>
          <w:sz w:val="24"/>
          <w:szCs w:val="24"/>
        </w:rPr>
        <w:t xml:space="preserve">pecial </w:t>
      </w:r>
      <w:r w:rsidR="002925EA" w:rsidRPr="00C736FE">
        <w:rPr>
          <w:rFonts w:ascii="Arial" w:eastAsia="Times New Roman" w:hAnsi="Arial" w:cs="Arial"/>
          <w:b/>
          <w:sz w:val="24"/>
          <w:szCs w:val="24"/>
        </w:rPr>
        <w:t>c</w:t>
      </w:r>
      <w:r w:rsidR="00B74A3D" w:rsidRPr="00C736FE">
        <w:rPr>
          <w:rFonts w:ascii="Arial" w:eastAsia="Times New Roman" w:hAnsi="Arial" w:cs="Arial"/>
          <w:b/>
          <w:sz w:val="24"/>
          <w:szCs w:val="24"/>
        </w:rPr>
        <w:t xml:space="preserve">ategory </w:t>
      </w:r>
      <w:r w:rsidR="002925EA" w:rsidRPr="00C736FE">
        <w:rPr>
          <w:rFonts w:ascii="Arial" w:eastAsia="Times New Roman" w:hAnsi="Arial" w:cs="Arial"/>
          <w:b/>
          <w:sz w:val="24"/>
          <w:szCs w:val="24"/>
        </w:rPr>
        <w:t>data</w:t>
      </w:r>
      <w:r w:rsidR="00B74A3D" w:rsidRPr="00C736FE">
        <w:rPr>
          <w:rFonts w:ascii="Arial" w:eastAsia="Times New Roman" w:hAnsi="Arial" w:cs="Arial"/>
          <w:sz w:val="24"/>
          <w:szCs w:val="24"/>
        </w:rPr>
        <w:t>,</w:t>
      </w:r>
      <w:r w:rsidR="00625789" w:rsidRPr="00C736FE">
        <w:rPr>
          <w:rFonts w:ascii="Arial" w:eastAsia="Times New Roman" w:hAnsi="Arial" w:cs="Arial"/>
          <w:sz w:val="24"/>
          <w:szCs w:val="24"/>
        </w:rPr>
        <w:t xml:space="preserve"> </w:t>
      </w:r>
      <w:proofErr w:type="spellStart"/>
      <w:r w:rsidR="00625789" w:rsidRPr="00C736FE">
        <w:rPr>
          <w:rFonts w:ascii="Arial" w:eastAsia="Times New Roman" w:hAnsi="Arial" w:cs="Arial"/>
          <w:b/>
          <w:sz w:val="24"/>
          <w:szCs w:val="24"/>
        </w:rPr>
        <w:t>pseudonymisation</w:t>
      </w:r>
      <w:proofErr w:type="spellEnd"/>
      <w:r w:rsidR="00625789" w:rsidRPr="00C736FE">
        <w:rPr>
          <w:rFonts w:ascii="Arial" w:eastAsia="Times New Roman" w:hAnsi="Arial" w:cs="Arial"/>
          <w:sz w:val="24"/>
          <w:szCs w:val="24"/>
        </w:rPr>
        <w:t>,</w:t>
      </w:r>
      <w:r w:rsidR="003C3272" w:rsidRPr="00C736FE">
        <w:rPr>
          <w:rFonts w:ascii="Arial" w:eastAsia="Times New Roman" w:hAnsi="Arial" w:cs="Arial"/>
          <w:sz w:val="24"/>
          <w:szCs w:val="24"/>
        </w:rPr>
        <w:t xml:space="preserve"> </w:t>
      </w:r>
      <w:r w:rsidR="002925EA" w:rsidRPr="00C736FE">
        <w:rPr>
          <w:rFonts w:ascii="Arial" w:eastAsia="Times New Roman" w:hAnsi="Arial" w:cs="Arial"/>
          <w:b/>
          <w:sz w:val="24"/>
          <w:szCs w:val="24"/>
        </w:rPr>
        <w:t>p</w:t>
      </w:r>
      <w:r w:rsidR="003C3272" w:rsidRPr="00C736FE">
        <w:rPr>
          <w:rFonts w:ascii="Arial" w:eastAsia="Times New Roman" w:hAnsi="Arial" w:cs="Arial"/>
          <w:b/>
          <w:sz w:val="24"/>
          <w:szCs w:val="24"/>
        </w:rPr>
        <w:t xml:space="preserve">ersonal </w:t>
      </w:r>
      <w:r w:rsidR="002925EA" w:rsidRPr="00C736FE">
        <w:rPr>
          <w:rFonts w:ascii="Arial" w:eastAsia="Times New Roman" w:hAnsi="Arial" w:cs="Arial"/>
          <w:b/>
          <w:sz w:val="24"/>
          <w:szCs w:val="24"/>
        </w:rPr>
        <w:t>d</w:t>
      </w:r>
      <w:r w:rsidR="003C3272" w:rsidRPr="00C736FE">
        <w:rPr>
          <w:rFonts w:ascii="Arial" w:eastAsia="Times New Roman" w:hAnsi="Arial" w:cs="Arial"/>
          <w:b/>
          <w:sz w:val="24"/>
          <w:szCs w:val="24"/>
        </w:rPr>
        <w:t xml:space="preserve">ata </w:t>
      </w:r>
      <w:r w:rsidR="002925EA" w:rsidRPr="00C736FE">
        <w:rPr>
          <w:rFonts w:ascii="Arial" w:eastAsia="Times New Roman" w:hAnsi="Arial" w:cs="Arial"/>
          <w:b/>
          <w:sz w:val="24"/>
          <w:szCs w:val="24"/>
        </w:rPr>
        <w:t>b</w:t>
      </w:r>
      <w:r w:rsidR="003C3272" w:rsidRPr="00C736FE">
        <w:rPr>
          <w:rFonts w:ascii="Arial" w:eastAsia="Times New Roman" w:hAnsi="Arial" w:cs="Arial"/>
          <w:b/>
          <w:sz w:val="24"/>
          <w:szCs w:val="24"/>
        </w:rPr>
        <w:t>reach</w:t>
      </w:r>
      <w:r w:rsidR="003C3272" w:rsidRPr="00C736FE">
        <w:rPr>
          <w:rFonts w:ascii="Arial" w:eastAsia="Times New Roman" w:hAnsi="Arial" w:cs="Arial"/>
          <w:sz w:val="24"/>
          <w:szCs w:val="24"/>
        </w:rPr>
        <w:t>,</w:t>
      </w:r>
      <w:r w:rsidR="00F37383" w:rsidRPr="00C736FE">
        <w:rPr>
          <w:rFonts w:ascii="Arial" w:eastAsia="Times New Roman" w:hAnsi="Arial" w:cs="Arial"/>
          <w:sz w:val="24"/>
          <w:szCs w:val="24"/>
        </w:rPr>
        <w:t xml:space="preserve"> </w:t>
      </w:r>
      <w:r w:rsidR="002925EA" w:rsidRPr="00C736FE">
        <w:rPr>
          <w:rFonts w:ascii="Arial" w:eastAsia="Times New Roman" w:hAnsi="Arial" w:cs="Arial"/>
          <w:b/>
          <w:sz w:val="24"/>
          <w:szCs w:val="24"/>
        </w:rPr>
        <w:t>p</w:t>
      </w:r>
      <w:r w:rsidR="00EE6A79" w:rsidRPr="00C736FE">
        <w:rPr>
          <w:rFonts w:ascii="Arial" w:eastAsia="Times New Roman" w:hAnsi="Arial" w:cs="Arial"/>
          <w:b/>
          <w:sz w:val="24"/>
          <w:szCs w:val="24"/>
        </w:rPr>
        <w:t>rocessing</w:t>
      </w:r>
      <w:r w:rsidR="002925EA" w:rsidRPr="00C736FE">
        <w:rPr>
          <w:rFonts w:ascii="Arial" w:eastAsia="Times New Roman" w:hAnsi="Arial" w:cs="Arial"/>
          <w:b/>
          <w:sz w:val="24"/>
          <w:szCs w:val="24"/>
        </w:rPr>
        <w:t>, supervisory authority</w:t>
      </w:r>
      <w:r w:rsidR="00B74A3D" w:rsidRPr="00C736FE">
        <w:rPr>
          <w:rFonts w:ascii="Arial" w:eastAsia="Times New Roman" w:hAnsi="Arial" w:cs="Arial"/>
          <w:b/>
          <w:sz w:val="24"/>
          <w:szCs w:val="24"/>
        </w:rPr>
        <w:t xml:space="preserve"> and appropriate technical and organisational measures</w:t>
      </w:r>
      <w:r w:rsidR="00EE6A79" w:rsidRPr="00C736FE">
        <w:rPr>
          <w:rFonts w:ascii="Arial" w:eastAsia="Times New Roman" w:hAnsi="Arial" w:cs="Arial"/>
          <w:sz w:val="24"/>
          <w:szCs w:val="24"/>
        </w:rPr>
        <w:t xml:space="preserve"> shall have the meanings given to them in the </w:t>
      </w:r>
      <w:r w:rsidR="001B02C5" w:rsidRPr="00C736FE">
        <w:rPr>
          <w:rFonts w:ascii="Arial" w:eastAsia="Times New Roman" w:hAnsi="Arial" w:cs="Arial"/>
          <w:sz w:val="24"/>
          <w:szCs w:val="24"/>
        </w:rPr>
        <w:t>GDPR</w:t>
      </w:r>
      <w:r w:rsidR="00EE6A79" w:rsidRPr="00C736FE">
        <w:rPr>
          <w:rFonts w:ascii="Arial" w:eastAsia="Times New Roman" w:hAnsi="Arial" w:cs="Arial"/>
          <w:sz w:val="24"/>
          <w:szCs w:val="24"/>
        </w:rPr>
        <w:t>.</w:t>
      </w:r>
    </w:p>
    <w:p w14:paraId="50AED8FB" w14:textId="77777777" w:rsidR="00EE6A79" w:rsidRPr="00C736FE" w:rsidRDefault="00EE6A79" w:rsidP="00EE6A79">
      <w:pPr>
        <w:numPr>
          <w:ilvl w:val="1"/>
          <w:numId w:val="0"/>
        </w:numPr>
        <w:tabs>
          <w:tab w:val="num" w:pos="720"/>
        </w:tabs>
        <w:spacing w:before="280" w:after="120" w:line="300" w:lineRule="atLeast"/>
        <w:ind w:left="720" w:hanging="720"/>
        <w:jc w:val="both"/>
        <w:outlineLvl w:val="1"/>
        <w:rPr>
          <w:rFonts w:ascii="Arial" w:eastAsia="Times New Roman" w:hAnsi="Arial" w:cs="Arial"/>
          <w:sz w:val="24"/>
          <w:szCs w:val="24"/>
        </w:rPr>
      </w:pPr>
      <w:r w:rsidRPr="00C736FE">
        <w:rPr>
          <w:rFonts w:ascii="Arial" w:eastAsia="Times New Roman" w:hAnsi="Arial" w:cs="Arial"/>
          <w:sz w:val="24"/>
          <w:szCs w:val="24"/>
        </w:rPr>
        <w:lastRenderedPageBreak/>
        <w:t xml:space="preserve">Clause, </w:t>
      </w:r>
      <w:r w:rsidR="00F56A97">
        <w:rPr>
          <w:rFonts w:ascii="Arial" w:eastAsia="Times New Roman" w:hAnsi="Arial" w:cs="Arial"/>
          <w:sz w:val="24"/>
          <w:szCs w:val="24"/>
        </w:rPr>
        <w:t>Appendix</w:t>
      </w:r>
      <w:r w:rsidRPr="00C736FE">
        <w:rPr>
          <w:rFonts w:ascii="Arial" w:eastAsia="Times New Roman" w:hAnsi="Arial" w:cs="Arial"/>
          <w:sz w:val="24"/>
          <w:szCs w:val="24"/>
        </w:rPr>
        <w:t xml:space="preserve"> and paragraph headings shall not affect the interpretation of this Agreement.</w:t>
      </w:r>
    </w:p>
    <w:p w14:paraId="5EC703C7" w14:textId="77777777" w:rsidR="00EE6A79" w:rsidRPr="00C736FE" w:rsidRDefault="00EE6A79" w:rsidP="00EE6A79">
      <w:pPr>
        <w:numPr>
          <w:ilvl w:val="1"/>
          <w:numId w:val="0"/>
        </w:numPr>
        <w:tabs>
          <w:tab w:val="num" w:pos="720"/>
        </w:tabs>
        <w:spacing w:before="280" w:after="120" w:line="300" w:lineRule="atLeast"/>
        <w:ind w:left="720" w:hanging="720"/>
        <w:jc w:val="both"/>
        <w:outlineLvl w:val="1"/>
        <w:rPr>
          <w:rFonts w:ascii="Arial" w:eastAsia="Times New Roman" w:hAnsi="Arial" w:cs="Arial"/>
          <w:sz w:val="24"/>
          <w:szCs w:val="24"/>
        </w:rPr>
      </w:pPr>
      <w:r w:rsidRPr="00C736FE">
        <w:rPr>
          <w:rFonts w:ascii="Arial" w:eastAsia="Times New Roman" w:hAnsi="Arial" w:cs="Arial"/>
          <w:sz w:val="24"/>
          <w:szCs w:val="24"/>
        </w:rPr>
        <w:t xml:space="preserve">The </w:t>
      </w:r>
      <w:r w:rsidR="00F56A97">
        <w:rPr>
          <w:rFonts w:ascii="Arial" w:eastAsia="Times New Roman" w:hAnsi="Arial" w:cs="Arial"/>
          <w:sz w:val="24"/>
          <w:szCs w:val="24"/>
        </w:rPr>
        <w:t>Appendices</w:t>
      </w:r>
      <w:r w:rsidRPr="00C736FE">
        <w:rPr>
          <w:rFonts w:ascii="Arial" w:eastAsia="Times New Roman" w:hAnsi="Arial" w:cs="Arial"/>
          <w:sz w:val="24"/>
          <w:szCs w:val="24"/>
        </w:rPr>
        <w:t xml:space="preserve"> form part of this Agreement and shall have effect as if set out in full in the body of this Agreement. Any reference to this Agreement includes the </w:t>
      </w:r>
      <w:r w:rsidR="00F56A97" w:rsidRPr="00F56A97">
        <w:rPr>
          <w:rFonts w:ascii="Arial" w:eastAsia="Times New Roman" w:hAnsi="Arial" w:cs="Arial"/>
          <w:sz w:val="24"/>
          <w:szCs w:val="24"/>
        </w:rPr>
        <w:t>Appendices</w:t>
      </w:r>
      <w:r w:rsidRPr="00F56A97">
        <w:rPr>
          <w:rFonts w:ascii="Arial" w:eastAsia="Times New Roman" w:hAnsi="Arial" w:cs="Arial"/>
          <w:sz w:val="24"/>
          <w:szCs w:val="24"/>
        </w:rPr>
        <w:t>.</w:t>
      </w:r>
    </w:p>
    <w:p w14:paraId="13E8C708" w14:textId="77777777" w:rsidR="00EE6A79" w:rsidRPr="00C736FE" w:rsidRDefault="00EE6A79" w:rsidP="00EE6A79">
      <w:pPr>
        <w:numPr>
          <w:ilvl w:val="1"/>
          <w:numId w:val="0"/>
        </w:numPr>
        <w:tabs>
          <w:tab w:val="num" w:pos="720"/>
        </w:tabs>
        <w:spacing w:before="280" w:after="120" w:line="300" w:lineRule="atLeast"/>
        <w:ind w:left="720" w:hanging="720"/>
        <w:jc w:val="both"/>
        <w:outlineLvl w:val="1"/>
        <w:rPr>
          <w:rFonts w:ascii="Arial" w:eastAsia="Times New Roman" w:hAnsi="Arial" w:cs="Arial"/>
          <w:sz w:val="24"/>
          <w:szCs w:val="24"/>
        </w:rPr>
      </w:pPr>
      <w:r w:rsidRPr="00C736FE">
        <w:rPr>
          <w:rFonts w:ascii="Arial" w:eastAsia="Times New Roman" w:hAnsi="Arial" w:cs="Arial"/>
          <w:sz w:val="24"/>
          <w:szCs w:val="24"/>
        </w:rPr>
        <w:t xml:space="preserve">Unless the context otherwise, requires, words in the singular shall include the plural </w:t>
      </w:r>
      <w:r w:rsidR="00817922" w:rsidRPr="00C736FE">
        <w:rPr>
          <w:rFonts w:ascii="Arial" w:eastAsia="Times New Roman" w:hAnsi="Arial" w:cs="Arial"/>
          <w:sz w:val="24"/>
          <w:szCs w:val="24"/>
        </w:rPr>
        <w:t>and, in the plural,</w:t>
      </w:r>
      <w:r w:rsidRPr="00C736FE">
        <w:rPr>
          <w:rFonts w:ascii="Arial" w:eastAsia="Times New Roman" w:hAnsi="Arial" w:cs="Arial"/>
          <w:sz w:val="24"/>
          <w:szCs w:val="24"/>
        </w:rPr>
        <w:t xml:space="preserve"> shall include the singular.</w:t>
      </w:r>
    </w:p>
    <w:p w14:paraId="64283A4C" w14:textId="77777777" w:rsidR="0047128C" w:rsidRPr="00C736FE" w:rsidRDefault="00EE6A79" w:rsidP="00EE6A79">
      <w:pPr>
        <w:numPr>
          <w:ilvl w:val="1"/>
          <w:numId w:val="0"/>
        </w:numPr>
        <w:tabs>
          <w:tab w:val="num" w:pos="720"/>
        </w:tabs>
        <w:spacing w:before="280" w:after="120" w:line="300" w:lineRule="atLeast"/>
        <w:ind w:left="720" w:hanging="720"/>
        <w:jc w:val="both"/>
        <w:outlineLvl w:val="1"/>
        <w:rPr>
          <w:rFonts w:ascii="Arial" w:eastAsia="Times New Roman" w:hAnsi="Arial" w:cs="Arial"/>
          <w:sz w:val="24"/>
          <w:szCs w:val="24"/>
        </w:rPr>
      </w:pPr>
      <w:r w:rsidRPr="00C736FE">
        <w:rPr>
          <w:rFonts w:ascii="Arial" w:eastAsia="Times New Roman" w:hAnsi="Arial" w:cs="Arial"/>
          <w:sz w:val="24"/>
          <w:szCs w:val="24"/>
        </w:rPr>
        <w:t xml:space="preserve">References to </w:t>
      </w:r>
      <w:r w:rsidR="0040392A" w:rsidRPr="00C736FE">
        <w:rPr>
          <w:rFonts w:ascii="Arial" w:eastAsia="Times New Roman" w:hAnsi="Arial" w:cs="Arial"/>
          <w:sz w:val="24"/>
          <w:szCs w:val="24"/>
        </w:rPr>
        <w:t>C</w:t>
      </w:r>
      <w:r w:rsidRPr="00C736FE">
        <w:rPr>
          <w:rFonts w:ascii="Arial" w:eastAsia="Times New Roman" w:hAnsi="Arial" w:cs="Arial"/>
          <w:sz w:val="24"/>
          <w:szCs w:val="24"/>
        </w:rPr>
        <w:t xml:space="preserve">lauses and </w:t>
      </w:r>
      <w:r w:rsidR="00F56A97" w:rsidRPr="00F56A97">
        <w:rPr>
          <w:rFonts w:ascii="Arial" w:eastAsia="Times New Roman" w:hAnsi="Arial" w:cs="Arial"/>
          <w:sz w:val="24"/>
          <w:szCs w:val="24"/>
        </w:rPr>
        <w:t xml:space="preserve">Appendices </w:t>
      </w:r>
      <w:r w:rsidRPr="00C736FE">
        <w:rPr>
          <w:rFonts w:ascii="Arial" w:eastAsia="Times New Roman" w:hAnsi="Arial" w:cs="Arial"/>
          <w:sz w:val="24"/>
          <w:szCs w:val="24"/>
        </w:rPr>
        <w:t xml:space="preserve">are to the </w:t>
      </w:r>
      <w:r w:rsidR="00016F1E" w:rsidRPr="00C736FE">
        <w:rPr>
          <w:rFonts w:ascii="Arial" w:eastAsia="Times New Roman" w:hAnsi="Arial" w:cs="Arial"/>
          <w:sz w:val="24"/>
          <w:szCs w:val="24"/>
        </w:rPr>
        <w:t>C</w:t>
      </w:r>
      <w:r w:rsidRPr="00C736FE">
        <w:rPr>
          <w:rFonts w:ascii="Arial" w:eastAsia="Times New Roman" w:hAnsi="Arial" w:cs="Arial"/>
          <w:sz w:val="24"/>
          <w:szCs w:val="24"/>
        </w:rPr>
        <w:t xml:space="preserve">lauses and </w:t>
      </w:r>
      <w:r w:rsidR="00F56A97" w:rsidRPr="00F56A97">
        <w:rPr>
          <w:rFonts w:ascii="Arial" w:eastAsia="Times New Roman" w:hAnsi="Arial" w:cs="Arial"/>
          <w:sz w:val="24"/>
          <w:szCs w:val="24"/>
        </w:rPr>
        <w:t xml:space="preserve">Appendices </w:t>
      </w:r>
      <w:r w:rsidRPr="00C736FE">
        <w:rPr>
          <w:rFonts w:ascii="Arial" w:eastAsia="Times New Roman" w:hAnsi="Arial" w:cs="Arial"/>
          <w:sz w:val="24"/>
          <w:szCs w:val="24"/>
        </w:rPr>
        <w:t xml:space="preserve">of this </w:t>
      </w:r>
      <w:r w:rsidR="00016F1E" w:rsidRPr="00C736FE">
        <w:rPr>
          <w:rFonts w:ascii="Arial" w:eastAsia="Times New Roman" w:hAnsi="Arial" w:cs="Arial"/>
          <w:sz w:val="24"/>
          <w:szCs w:val="24"/>
        </w:rPr>
        <w:t>A</w:t>
      </w:r>
      <w:r w:rsidRPr="00C736FE">
        <w:rPr>
          <w:rFonts w:ascii="Arial" w:eastAsia="Times New Roman" w:hAnsi="Arial" w:cs="Arial"/>
          <w:sz w:val="24"/>
          <w:szCs w:val="24"/>
        </w:rPr>
        <w:t xml:space="preserve">greement and references to paragraphs are to paragraphs of the relevant </w:t>
      </w:r>
      <w:r w:rsidR="00F56A97" w:rsidRPr="00F56A97">
        <w:rPr>
          <w:rFonts w:ascii="Arial" w:eastAsia="Times New Roman" w:hAnsi="Arial" w:cs="Arial"/>
          <w:sz w:val="24"/>
          <w:szCs w:val="24"/>
        </w:rPr>
        <w:t>Appendi</w:t>
      </w:r>
      <w:r w:rsidR="00F56A97">
        <w:rPr>
          <w:rFonts w:ascii="Arial" w:eastAsia="Times New Roman" w:hAnsi="Arial" w:cs="Arial"/>
          <w:sz w:val="24"/>
          <w:szCs w:val="24"/>
        </w:rPr>
        <w:t>x</w:t>
      </w:r>
      <w:r w:rsidRPr="00F56A97">
        <w:rPr>
          <w:rFonts w:ascii="Arial" w:eastAsia="Times New Roman" w:hAnsi="Arial" w:cs="Arial"/>
          <w:sz w:val="24"/>
          <w:szCs w:val="24"/>
        </w:rPr>
        <w:t>.</w:t>
      </w:r>
    </w:p>
    <w:p w14:paraId="76515EE1" w14:textId="77777777" w:rsidR="00EE6A79" w:rsidRPr="00C736FE" w:rsidRDefault="00EE6A79" w:rsidP="00EE6A79">
      <w:pPr>
        <w:numPr>
          <w:ilvl w:val="1"/>
          <w:numId w:val="0"/>
        </w:numPr>
        <w:tabs>
          <w:tab w:val="num" w:pos="720"/>
        </w:tabs>
        <w:spacing w:before="280" w:after="120" w:line="300" w:lineRule="atLeast"/>
        <w:ind w:left="720" w:hanging="720"/>
        <w:jc w:val="both"/>
        <w:outlineLvl w:val="1"/>
        <w:rPr>
          <w:rFonts w:ascii="Arial" w:eastAsia="Times New Roman" w:hAnsi="Arial" w:cs="Arial"/>
          <w:sz w:val="24"/>
          <w:szCs w:val="24"/>
        </w:rPr>
      </w:pPr>
      <w:r w:rsidRPr="00C736FE">
        <w:rPr>
          <w:rFonts w:ascii="Arial" w:eastAsia="Times New Roman" w:hAnsi="Arial" w:cs="Arial"/>
          <w:sz w:val="24"/>
          <w:szCs w:val="24"/>
        </w:rPr>
        <w:t>Any words following the terms including, include, in particular or for example or any similar phrase shall be construed as illustrative and shall not limit the generality of the related general words.</w:t>
      </w:r>
    </w:p>
    <w:p w14:paraId="2AB1E5CF" w14:textId="77777777" w:rsidR="00EE6A79" w:rsidRPr="00C736FE" w:rsidRDefault="00EE6A79" w:rsidP="00EE6A79">
      <w:pPr>
        <w:numPr>
          <w:ilvl w:val="1"/>
          <w:numId w:val="0"/>
        </w:numPr>
        <w:tabs>
          <w:tab w:val="num" w:pos="720"/>
        </w:tabs>
        <w:spacing w:before="280" w:after="120" w:line="300" w:lineRule="atLeast"/>
        <w:ind w:left="720" w:hanging="720"/>
        <w:jc w:val="both"/>
        <w:outlineLvl w:val="1"/>
        <w:rPr>
          <w:rFonts w:ascii="Arial" w:eastAsia="Times New Roman" w:hAnsi="Arial" w:cs="Arial"/>
          <w:sz w:val="24"/>
          <w:szCs w:val="24"/>
        </w:rPr>
      </w:pPr>
      <w:r w:rsidRPr="00C736FE">
        <w:rPr>
          <w:rFonts w:ascii="Arial" w:eastAsia="Times New Roman" w:hAnsi="Arial" w:cs="Arial"/>
          <w:sz w:val="24"/>
          <w:szCs w:val="24"/>
        </w:rPr>
        <w:t xml:space="preserve">A reference to </w:t>
      </w:r>
      <w:r w:rsidRPr="00C736FE">
        <w:rPr>
          <w:rFonts w:ascii="Arial" w:eastAsia="Times New Roman" w:hAnsi="Arial" w:cs="Arial"/>
          <w:b/>
          <w:sz w:val="24"/>
          <w:szCs w:val="24"/>
        </w:rPr>
        <w:t>writing</w:t>
      </w:r>
      <w:r w:rsidRPr="00C736FE">
        <w:rPr>
          <w:rFonts w:ascii="Arial" w:eastAsia="Times New Roman" w:hAnsi="Arial" w:cs="Arial"/>
          <w:sz w:val="24"/>
          <w:szCs w:val="24"/>
        </w:rPr>
        <w:t xml:space="preserve"> or </w:t>
      </w:r>
      <w:r w:rsidRPr="00C736FE">
        <w:rPr>
          <w:rFonts w:ascii="Arial" w:eastAsia="Times New Roman" w:hAnsi="Arial" w:cs="Arial"/>
          <w:b/>
          <w:sz w:val="24"/>
          <w:szCs w:val="24"/>
        </w:rPr>
        <w:t>written</w:t>
      </w:r>
      <w:r w:rsidRPr="00C736FE">
        <w:rPr>
          <w:rFonts w:ascii="Arial" w:eastAsia="Times New Roman" w:hAnsi="Arial" w:cs="Arial"/>
          <w:sz w:val="24"/>
          <w:szCs w:val="24"/>
        </w:rPr>
        <w:t xml:space="preserve"> includes letter, fax and email.</w:t>
      </w:r>
    </w:p>
    <w:p w14:paraId="05CA0AA6" w14:textId="77777777" w:rsidR="00003069" w:rsidRPr="00C736FE" w:rsidRDefault="00003069" w:rsidP="00EE6A79">
      <w:pPr>
        <w:numPr>
          <w:ilvl w:val="1"/>
          <w:numId w:val="0"/>
        </w:numPr>
        <w:tabs>
          <w:tab w:val="num" w:pos="720"/>
        </w:tabs>
        <w:spacing w:before="280" w:after="120" w:line="300" w:lineRule="atLeast"/>
        <w:ind w:left="720" w:hanging="720"/>
        <w:jc w:val="both"/>
        <w:outlineLvl w:val="1"/>
        <w:rPr>
          <w:rFonts w:ascii="Arial" w:eastAsia="Times New Roman" w:hAnsi="Arial" w:cs="Arial"/>
          <w:sz w:val="24"/>
          <w:szCs w:val="24"/>
        </w:rPr>
      </w:pPr>
    </w:p>
    <w:p w14:paraId="33072A9E" w14:textId="77777777" w:rsidR="00EE6A79" w:rsidRPr="00C736FE" w:rsidRDefault="00EE6A79" w:rsidP="00192C2B">
      <w:pPr>
        <w:pStyle w:val="a8"/>
        <w:keepNext/>
        <w:numPr>
          <w:ilvl w:val="0"/>
          <w:numId w:val="1"/>
        </w:numPr>
        <w:spacing w:before="120" w:after="0" w:line="300" w:lineRule="atLeast"/>
        <w:ind w:left="284" w:hanging="284"/>
        <w:contextualSpacing w:val="0"/>
        <w:jc w:val="both"/>
        <w:outlineLvl w:val="0"/>
        <w:rPr>
          <w:rFonts w:ascii="Arial" w:eastAsia="Times New Roman" w:hAnsi="Arial" w:cs="Arial"/>
          <w:b/>
          <w:smallCaps/>
          <w:kern w:val="28"/>
          <w:sz w:val="28"/>
          <w:szCs w:val="28"/>
        </w:rPr>
      </w:pPr>
      <w:bookmarkStart w:id="5" w:name="a929064"/>
      <w:bookmarkStart w:id="6" w:name="_Toc451507394"/>
      <w:bookmarkStart w:id="7" w:name="a704756"/>
      <w:bookmarkStart w:id="8" w:name="_Toc451507393"/>
      <w:r w:rsidRPr="00C736FE">
        <w:rPr>
          <w:rFonts w:ascii="Arial" w:eastAsia="Times New Roman" w:hAnsi="Arial" w:cs="Arial"/>
          <w:b/>
          <w:smallCaps/>
          <w:kern w:val="28"/>
          <w:sz w:val="28"/>
          <w:szCs w:val="28"/>
        </w:rPr>
        <w:t>Compliance with data protection laws</w:t>
      </w:r>
      <w:bookmarkEnd w:id="5"/>
      <w:bookmarkEnd w:id="6"/>
    </w:p>
    <w:p w14:paraId="34FABE99" w14:textId="77777777" w:rsidR="00E96875" w:rsidRPr="00C736FE" w:rsidRDefault="00E96875" w:rsidP="00E96875">
      <w:pPr>
        <w:pStyle w:val="a8"/>
        <w:keepNext/>
        <w:tabs>
          <w:tab w:val="num" w:pos="720"/>
        </w:tabs>
        <w:spacing w:before="320" w:after="0" w:line="300" w:lineRule="atLeast"/>
        <w:jc w:val="both"/>
        <w:outlineLvl w:val="0"/>
        <w:rPr>
          <w:rFonts w:ascii="Arial" w:eastAsia="Times New Roman" w:hAnsi="Arial" w:cs="Arial"/>
          <w:b/>
          <w:smallCaps/>
          <w:kern w:val="28"/>
          <w:sz w:val="28"/>
          <w:szCs w:val="28"/>
        </w:rPr>
      </w:pPr>
    </w:p>
    <w:p w14:paraId="126ECD33" w14:textId="77777777" w:rsidR="00B27665" w:rsidRPr="00C736FE" w:rsidRDefault="00EE6A79" w:rsidP="00B27665">
      <w:pPr>
        <w:pStyle w:val="a8"/>
        <w:numPr>
          <w:ilvl w:val="0"/>
          <w:numId w:val="3"/>
        </w:numPr>
        <w:spacing w:before="280" w:after="120" w:line="300" w:lineRule="atLeast"/>
        <w:ind w:left="709" w:hanging="425"/>
        <w:jc w:val="both"/>
        <w:outlineLvl w:val="1"/>
        <w:rPr>
          <w:rFonts w:ascii="Arial" w:eastAsia="Times New Roman" w:hAnsi="Arial" w:cs="Arial"/>
          <w:sz w:val="24"/>
          <w:szCs w:val="24"/>
        </w:rPr>
      </w:pPr>
      <w:r w:rsidRPr="00C736FE">
        <w:rPr>
          <w:rFonts w:ascii="Arial" w:eastAsia="Times New Roman" w:hAnsi="Arial" w:cs="Arial"/>
          <w:sz w:val="24"/>
          <w:szCs w:val="24"/>
        </w:rPr>
        <w:t>The Parties acknowledge that under the</w:t>
      </w:r>
      <w:r w:rsidRPr="00C736FE">
        <w:rPr>
          <w:rFonts w:ascii="Arial" w:eastAsia="Times New Roman" w:hAnsi="Arial" w:cs="Arial"/>
          <w:b/>
          <w:sz w:val="24"/>
          <w:szCs w:val="24"/>
        </w:rPr>
        <w:t xml:space="preserve"> </w:t>
      </w:r>
      <w:r w:rsidR="001B02C5" w:rsidRPr="00C736FE">
        <w:rPr>
          <w:rFonts w:ascii="Arial" w:eastAsia="Times New Roman" w:hAnsi="Arial" w:cs="Arial"/>
          <w:sz w:val="24"/>
          <w:szCs w:val="24"/>
        </w:rPr>
        <w:t>GDPR</w:t>
      </w:r>
      <w:r w:rsidRPr="00C736FE">
        <w:rPr>
          <w:rFonts w:ascii="Arial" w:eastAsia="Times New Roman" w:hAnsi="Arial" w:cs="Arial"/>
          <w:sz w:val="24"/>
          <w:szCs w:val="24"/>
        </w:rPr>
        <w:t xml:space="preserve">, </w:t>
      </w:r>
      <w:r w:rsidR="00AB3992" w:rsidRPr="00C736FE">
        <w:rPr>
          <w:rFonts w:ascii="Arial" w:eastAsia="Times New Roman" w:hAnsi="Arial" w:cs="Arial"/>
          <w:sz w:val="24"/>
          <w:szCs w:val="24"/>
        </w:rPr>
        <w:t>t</w:t>
      </w:r>
      <w:r w:rsidRPr="00C736FE">
        <w:rPr>
          <w:rFonts w:ascii="Arial" w:eastAsia="Times New Roman" w:hAnsi="Arial" w:cs="Arial"/>
          <w:sz w:val="24"/>
          <w:szCs w:val="24"/>
        </w:rPr>
        <w:t xml:space="preserve">he </w:t>
      </w:r>
      <w:r w:rsidR="00810FB8" w:rsidRPr="00C736FE">
        <w:rPr>
          <w:rFonts w:ascii="Arial" w:eastAsia="Times New Roman" w:hAnsi="Arial" w:cs="Arial"/>
          <w:sz w:val="24"/>
          <w:szCs w:val="24"/>
        </w:rPr>
        <w:t>Parties</w:t>
      </w:r>
      <w:r w:rsidRPr="00C736FE">
        <w:rPr>
          <w:rFonts w:ascii="Arial" w:eastAsia="Times New Roman" w:hAnsi="Arial" w:cs="Arial"/>
          <w:sz w:val="24"/>
          <w:szCs w:val="24"/>
        </w:rPr>
        <w:t xml:space="preserve"> a</w:t>
      </w:r>
      <w:r w:rsidR="00810FB8" w:rsidRPr="00C736FE">
        <w:rPr>
          <w:rFonts w:ascii="Arial" w:eastAsia="Times New Roman" w:hAnsi="Arial" w:cs="Arial"/>
          <w:sz w:val="24"/>
          <w:szCs w:val="24"/>
        </w:rPr>
        <w:t>re</w:t>
      </w:r>
      <w:r w:rsidRPr="00C736FE">
        <w:rPr>
          <w:rFonts w:ascii="Arial" w:eastAsia="Times New Roman" w:hAnsi="Arial" w:cs="Arial"/>
          <w:sz w:val="24"/>
          <w:szCs w:val="24"/>
        </w:rPr>
        <w:t xml:space="preserve"> </w:t>
      </w:r>
      <w:r w:rsidR="00AE6159" w:rsidRPr="00C736FE">
        <w:rPr>
          <w:rFonts w:ascii="Arial" w:eastAsia="Times New Roman" w:hAnsi="Arial" w:cs="Arial"/>
          <w:sz w:val="24"/>
          <w:szCs w:val="24"/>
        </w:rPr>
        <w:t xml:space="preserve">acting as </w:t>
      </w:r>
      <w:r w:rsidR="00810FB8" w:rsidRPr="00C736FE">
        <w:rPr>
          <w:rFonts w:ascii="Arial" w:eastAsia="Times New Roman" w:hAnsi="Arial" w:cs="Arial"/>
          <w:b/>
          <w:sz w:val="24"/>
          <w:szCs w:val="24"/>
        </w:rPr>
        <w:t>Joint</w:t>
      </w:r>
      <w:r w:rsidR="00810FB8" w:rsidRPr="00C736FE">
        <w:rPr>
          <w:rFonts w:ascii="Arial" w:eastAsia="Times New Roman" w:hAnsi="Arial" w:cs="Arial"/>
          <w:sz w:val="24"/>
          <w:szCs w:val="24"/>
        </w:rPr>
        <w:t xml:space="preserve"> </w:t>
      </w:r>
      <w:r w:rsidRPr="00C736FE">
        <w:rPr>
          <w:rFonts w:ascii="Arial" w:eastAsia="Times New Roman" w:hAnsi="Arial" w:cs="Arial"/>
          <w:b/>
          <w:sz w:val="24"/>
          <w:szCs w:val="24"/>
        </w:rPr>
        <w:t>Controller</w:t>
      </w:r>
      <w:r w:rsidR="00810FB8" w:rsidRPr="00C736FE">
        <w:rPr>
          <w:rFonts w:ascii="Arial" w:eastAsia="Times New Roman" w:hAnsi="Arial" w:cs="Arial"/>
          <w:b/>
          <w:sz w:val="24"/>
          <w:szCs w:val="24"/>
        </w:rPr>
        <w:t>s</w:t>
      </w:r>
      <w:r w:rsidRPr="00C736FE">
        <w:rPr>
          <w:rFonts w:ascii="Arial" w:eastAsia="Times New Roman" w:hAnsi="Arial" w:cs="Arial"/>
          <w:sz w:val="24"/>
          <w:szCs w:val="24"/>
        </w:rPr>
        <w:t xml:space="preserve"> where processing </w:t>
      </w:r>
      <w:r w:rsidR="00064842" w:rsidRPr="00C736FE">
        <w:rPr>
          <w:rFonts w:ascii="Arial" w:eastAsia="Times New Roman" w:hAnsi="Arial" w:cs="Arial"/>
          <w:sz w:val="24"/>
          <w:szCs w:val="24"/>
        </w:rPr>
        <w:t>P</w:t>
      </w:r>
      <w:r w:rsidRPr="00C736FE">
        <w:rPr>
          <w:rFonts w:ascii="Arial" w:eastAsia="Times New Roman" w:hAnsi="Arial" w:cs="Arial"/>
          <w:sz w:val="24"/>
          <w:szCs w:val="24"/>
        </w:rPr>
        <w:t xml:space="preserve">ersonal </w:t>
      </w:r>
      <w:r w:rsidR="00064842" w:rsidRPr="00C736FE">
        <w:rPr>
          <w:rFonts w:ascii="Arial" w:eastAsia="Times New Roman" w:hAnsi="Arial" w:cs="Arial"/>
          <w:sz w:val="24"/>
          <w:szCs w:val="24"/>
        </w:rPr>
        <w:t>D</w:t>
      </w:r>
      <w:r w:rsidRPr="00C736FE">
        <w:rPr>
          <w:rFonts w:ascii="Arial" w:eastAsia="Times New Roman" w:hAnsi="Arial" w:cs="Arial"/>
          <w:sz w:val="24"/>
          <w:szCs w:val="24"/>
        </w:rPr>
        <w:t>ata under the terms of th</w:t>
      </w:r>
      <w:r w:rsidR="003C3272" w:rsidRPr="00C736FE">
        <w:rPr>
          <w:rFonts w:ascii="Arial" w:eastAsia="Times New Roman" w:hAnsi="Arial" w:cs="Arial"/>
          <w:sz w:val="24"/>
          <w:szCs w:val="24"/>
        </w:rPr>
        <w:t>is</w:t>
      </w:r>
      <w:r w:rsidRPr="00C736FE">
        <w:rPr>
          <w:rFonts w:ascii="Arial" w:eastAsia="Times New Roman" w:hAnsi="Arial" w:cs="Arial"/>
          <w:sz w:val="24"/>
          <w:szCs w:val="24"/>
        </w:rPr>
        <w:t xml:space="preserve"> Agreement.</w:t>
      </w:r>
    </w:p>
    <w:p w14:paraId="3FC2DA4B" w14:textId="77777777" w:rsidR="00CC1D9B" w:rsidRPr="00C736FE" w:rsidRDefault="00CC1D9B" w:rsidP="00CC1D9B">
      <w:pPr>
        <w:pStyle w:val="a8"/>
        <w:spacing w:before="280" w:after="120" w:line="300" w:lineRule="atLeast"/>
        <w:ind w:left="709"/>
        <w:jc w:val="both"/>
        <w:outlineLvl w:val="1"/>
        <w:rPr>
          <w:rFonts w:ascii="Arial" w:eastAsia="Times New Roman" w:hAnsi="Arial" w:cs="Arial"/>
          <w:sz w:val="24"/>
          <w:szCs w:val="24"/>
        </w:rPr>
      </w:pPr>
    </w:p>
    <w:p w14:paraId="313D5500" w14:textId="77777777" w:rsidR="00B27665" w:rsidRDefault="00EE6A79" w:rsidP="00B27665">
      <w:pPr>
        <w:pStyle w:val="a8"/>
        <w:numPr>
          <w:ilvl w:val="0"/>
          <w:numId w:val="3"/>
        </w:numPr>
        <w:spacing w:before="280" w:after="120" w:line="300" w:lineRule="atLeast"/>
        <w:ind w:left="709" w:hanging="425"/>
        <w:jc w:val="both"/>
        <w:outlineLvl w:val="1"/>
        <w:rPr>
          <w:rFonts w:ascii="Arial" w:eastAsia="Times New Roman" w:hAnsi="Arial" w:cs="Arial"/>
          <w:sz w:val="24"/>
          <w:szCs w:val="24"/>
        </w:rPr>
      </w:pPr>
      <w:r w:rsidRPr="00C736FE">
        <w:rPr>
          <w:rFonts w:ascii="Arial" w:eastAsia="Times New Roman" w:hAnsi="Arial" w:cs="Arial"/>
          <w:sz w:val="24"/>
          <w:szCs w:val="24"/>
        </w:rPr>
        <w:t>Each Party must ensure compliance with the Privacy and Data Protection Legislation at all times during the Term of the Agreement.</w:t>
      </w:r>
      <w:bookmarkStart w:id="9" w:name="_Hlk519685128"/>
    </w:p>
    <w:p w14:paraId="18F2AE1B" w14:textId="77777777" w:rsidR="00CD46FC" w:rsidRPr="00CD46FC" w:rsidRDefault="00CD46FC" w:rsidP="00CD46FC">
      <w:pPr>
        <w:pStyle w:val="a8"/>
        <w:rPr>
          <w:rFonts w:ascii="Arial" w:eastAsia="Times New Roman" w:hAnsi="Arial" w:cs="Arial"/>
          <w:sz w:val="24"/>
          <w:szCs w:val="24"/>
        </w:rPr>
      </w:pPr>
    </w:p>
    <w:p w14:paraId="310DF1C4" w14:textId="77777777" w:rsidR="00CD46FC" w:rsidRPr="00C736FE" w:rsidRDefault="00CD46FC" w:rsidP="00CD46FC">
      <w:pPr>
        <w:pStyle w:val="a8"/>
        <w:spacing w:before="280" w:after="120" w:line="300" w:lineRule="atLeast"/>
        <w:ind w:left="709"/>
        <w:jc w:val="both"/>
        <w:outlineLvl w:val="1"/>
        <w:rPr>
          <w:rFonts w:ascii="Arial" w:eastAsia="Times New Roman" w:hAnsi="Arial" w:cs="Arial"/>
          <w:sz w:val="24"/>
          <w:szCs w:val="24"/>
        </w:rPr>
      </w:pPr>
    </w:p>
    <w:p w14:paraId="7F00A944" w14:textId="77777777" w:rsidR="00010FBF" w:rsidRPr="00C736FE" w:rsidRDefault="00E07256" w:rsidP="00DB2B67">
      <w:pPr>
        <w:pStyle w:val="a8"/>
        <w:numPr>
          <w:ilvl w:val="0"/>
          <w:numId w:val="1"/>
        </w:numPr>
        <w:spacing w:before="320" w:after="240" w:line="300" w:lineRule="atLeast"/>
        <w:ind w:left="284" w:hanging="284"/>
        <w:contextualSpacing w:val="0"/>
        <w:jc w:val="both"/>
        <w:outlineLvl w:val="0"/>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 xml:space="preserve">Agreed </w:t>
      </w:r>
      <w:r w:rsidR="00010FBF" w:rsidRPr="00C736FE">
        <w:rPr>
          <w:rFonts w:ascii="Arial" w:eastAsia="Times New Roman" w:hAnsi="Arial" w:cs="Arial"/>
          <w:b/>
          <w:smallCaps/>
          <w:kern w:val="28"/>
          <w:sz w:val="28"/>
          <w:szCs w:val="28"/>
        </w:rPr>
        <w:t>Purpose</w:t>
      </w:r>
      <w:r w:rsidR="00064842" w:rsidRPr="00C736FE">
        <w:rPr>
          <w:rFonts w:ascii="Arial" w:eastAsia="Times New Roman" w:hAnsi="Arial" w:cs="Arial"/>
          <w:b/>
          <w:smallCaps/>
          <w:kern w:val="28"/>
          <w:sz w:val="28"/>
          <w:szCs w:val="28"/>
        </w:rPr>
        <w:t>s</w:t>
      </w:r>
    </w:p>
    <w:bookmarkEnd w:id="9"/>
    <w:p w14:paraId="576A9754" w14:textId="77777777" w:rsidR="00320731" w:rsidRPr="00C736FE" w:rsidRDefault="00010FBF" w:rsidP="00B27665">
      <w:pPr>
        <w:pStyle w:val="a8"/>
        <w:numPr>
          <w:ilvl w:val="0"/>
          <w:numId w:val="4"/>
        </w:numPr>
        <w:spacing w:before="320" w:after="0" w:line="300" w:lineRule="atLeast"/>
        <w:ind w:left="709" w:hanging="425"/>
        <w:jc w:val="both"/>
        <w:outlineLvl w:val="0"/>
        <w:rPr>
          <w:rFonts w:ascii="Arial" w:eastAsia="Times New Roman" w:hAnsi="Arial" w:cs="Arial"/>
          <w:smallCaps/>
          <w:kern w:val="28"/>
          <w:sz w:val="28"/>
          <w:szCs w:val="28"/>
        </w:rPr>
      </w:pPr>
      <w:r w:rsidRPr="00C736FE">
        <w:rPr>
          <w:rFonts w:ascii="Arial" w:eastAsia="Times New Roman" w:hAnsi="Arial" w:cs="Arial"/>
          <w:sz w:val="24"/>
          <w:szCs w:val="24"/>
        </w:rPr>
        <w:t>Th</w:t>
      </w:r>
      <w:r w:rsidR="00955152" w:rsidRPr="00C736FE">
        <w:rPr>
          <w:rFonts w:ascii="Arial" w:eastAsia="Times New Roman" w:hAnsi="Arial" w:cs="Arial"/>
          <w:sz w:val="24"/>
          <w:szCs w:val="24"/>
        </w:rPr>
        <w:t>is</w:t>
      </w:r>
      <w:r w:rsidRPr="00C736FE">
        <w:rPr>
          <w:rFonts w:ascii="Arial" w:eastAsia="Times New Roman" w:hAnsi="Arial" w:cs="Arial"/>
          <w:sz w:val="24"/>
          <w:szCs w:val="24"/>
        </w:rPr>
        <w:t xml:space="preserve"> </w:t>
      </w:r>
      <w:r w:rsidRPr="00C736FE">
        <w:rPr>
          <w:rFonts w:ascii="Arial" w:eastAsia="Times New Roman" w:hAnsi="Arial" w:cs="Arial"/>
          <w:b/>
          <w:sz w:val="24"/>
          <w:szCs w:val="24"/>
        </w:rPr>
        <w:t>Agreement</w:t>
      </w:r>
      <w:r w:rsidRPr="00C736FE">
        <w:rPr>
          <w:rFonts w:ascii="Arial" w:eastAsia="Times New Roman" w:hAnsi="Arial" w:cs="Arial"/>
          <w:sz w:val="24"/>
          <w:szCs w:val="24"/>
        </w:rPr>
        <w:t xml:space="preserve"> sets out the framework for the sharing of Personal Data between the </w:t>
      </w:r>
      <w:r w:rsidR="00810FB8" w:rsidRPr="00C736FE">
        <w:rPr>
          <w:rFonts w:ascii="Arial" w:eastAsia="Times New Roman" w:hAnsi="Arial" w:cs="Arial"/>
          <w:sz w:val="24"/>
          <w:szCs w:val="24"/>
        </w:rPr>
        <w:t>Parties</w:t>
      </w:r>
      <w:r w:rsidRPr="00C736FE">
        <w:rPr>
          <w:rFonts w:ascii="Arial" w:eastAsia="Times New Roman" w:hAnsi="Arial" w:cs="Arial"/>
          <w:sz w:val="24"/>
          <w:szCs w:val="24"/>
        </w:rPr>
        <w:t xml:space="preserve">. It sets out the </w:t>
      </w:r>
      <w:r w:rsidRPr="00C736FE">
        <w:rPr>
          <w:rFonts w:ascii="Arial" w:eastAsia="Times New Roman" w:hAnsi="Arial" w:cs="Arial"/>
          <w:b/>
          <w:sz w:val="24"/>
          <w:szCs w:val="24"/>
        </w:rPr>
        <w:t>purposes</w:t>
      </w:r>
      <w:r w:rsidRPr="00C736FE">
        <w:rPr>
          <w:rFonts w:ascii="Arial" w:eastAsia="Times New Roman" w:hAnsi="Arial" w:cs="Arial"/>
          <w:sz w:val="24"/>
          <w:szCs w:val="24"/>
        </w:rPr>
        <w:t xml:space="preserve"> for which the </w:t>
      </w:r>
      <w:r w:rsidR="00C84B18" w:rsidRPr="00C736FE">
        <w:rPr>
          <w:rFonts w:ascii="Arial" w:eastAsia="Times New Roman" w:hAnsi="Arial" w:cs="Arial"/>
          <w:sz w:val="24"/>
          <w:szCs w:val="24"/>
        </w:rPr>
        <w:t>Parties, the principles</w:t>
      </w:r>
      <w:r w:rsidR="00C84B18">
        <w:rPr>
          <w:rFonts w:ascii="Arial" w:eastAsia="Times New Roman" w:hAnsi="Arial" w:cs="Arial"/>
          <w:sz w:val="24"/>
          <w:szCs w:val="24"/>
        </w:rPr>
        <w:t xml:space="preserve"> </w:t>
      </w:r>
      <w:r w:rsidR="00C84B18" w:rsidRPr="00C736FE">
        <w:rPr>
          <w:rFonts w:ascii="Arial" w:eastAsia="Times New Roman" w:hAnsi="Arial" w:cs="Arial"/>
          <w:sz w:val="24"/>
          <w:szCs w:val="24"/>
        </w:rPr>
        <w:t>may process the Personal data</w:t>
      </w:r>
      <w:r w:rsidRPr="00C736FE">
        <w:rPr>
          <w:rFonts w:ascii="Arial" w:eastAsia="Times New Roman" w:hAnsi="Arial" w:cs="Arial"/>
          <w:sz w:val="24"/>
          <w:szCs w:val="24"/>
        </w:rPr>
        <w:t xml:space="preserve"> and procedures that the Parties shall adhere </w:t>
      </w:r>
      <w:r w:rsidR="00C84B18" w:rsidRPr="00C736FE">
        <w:rPr>
          <w:rFonts w:ascii="Arial" w:eastAsia="Times New Roman" w:hAnsi="Arial" w:cs="Arial"/>
          <w:sz w:val="24"/>
          <w:szCs w:val="24"/>
        </w:rPr>
        <w:t>to</w:t>
      </w:r>
      <w:r w:rsidRPr="00C736FE">
        <w:rPr>
          <w:rFonts w:ascii="Arial" w:eastAsia="Times New Roman" w:hAnsi="Arial" w:cs="Arial"/>
          <w:sz w:val="24"/>
          <w:szCs w:val="24"/>
        </w:rPr>
        <w:t xml:space="preserve"> and the</w:t>
      </w:r>
      <w:r w:rsidR="00955152" w:rsidRPr="00C736FE">
        <w:rPr>
          <w:rFonts w:ascii="Arial" w:eastAsia="Times New Roman" w:hAnsi="Arial" w:cs="Arial"/>
          <w:sz w:val="24"/>
          <w:szCs w:val="24"/>
        </w:rPr>
        <w:t xml:space="preserve"> respective</w:t>
      </w:r>
      <w:r w:rsidRPr="00C736FE">
        <w:rPr>
          <w:rFonts w:ascii="Arial" w:eastAsia="Times New Roman" w:hAnsi="Arial" w:cs="Arial"/>
          <w:sz w:val="24"/>
          <w:szCs w:val="24"/>
        </w:rPr>
        <w:t xml:space="preserve"> </w:t>
      </w:r>
      <w:r w:rsidR="00955152" w:rsidRPr="00C736FE">
        <w:rPr>
          <w:rFonts w:ascii="Arial" w:eastAsia="Times New Roman" w:hAnsi="Arial" w:cs="Arial"/>
          <w:b/>
          <w:sz w:val="24"/>
          <w:szCs w:val="24"/>
        </w:rPr>
        <w:t>responsibilities</w:t>
      </w:r>
      <w:r w:rsidR="00F12B8C" w:rsidRPr="00C736FE">
        <w:rPr>
          <w:rFonts w:ascii="Arial" w:eastAsia="Times New Roman" w:hAnsi="Arial" w:cs="Arial"/>
          <w:sz w:val="24"/>
          <w:szCs w:val="24"/>
        </w:rPr>
        <w:t xml:space="preserve"> of</w:t>
      </w:r>
      <w:r w:rsidRPr="00C736FE">
        <w:rPr>
          <w:rFonts w:ascii="Arial" w:eastAsia="Times New Roman" w:hAnsi="Arial" w:cs="Arial"/>
          <w:sz w:val="24"/>
          <w:szCs w:val="24"/>
        </w:rPr>
        <w:t xml:space="preserve"> the Parties</w:t>
      </w:r>
      <w:r w:rsidR="00955152" w:rsidRPr="00C736FE">
        <w:rPr>
          <w:rFonts w:ascii="Arial" w:eastAsia="Times New Roman" w:hAnsi="Arial" w:cs="Arial"/>
          <w:sz w:val="24"/>
          <w:szCs w:val="24"/>
        </w:rPr>
        <w:t>,</w:t>
      </w:r>
      <w:r w:rsidR="00955152" w:rsidRPr="00C736FE">
        <w:t xml:space="preserve"> </w:t>
      </w:r>
      <w:r w:rsidR="00955152" w:rsidRPr="00C736FE">
        <w:rPr>
          <w:rFonts w:ascii="Arial" w:eastAsia="Times New Roman" w:hAnsi="Arial" w:cs="Arial"/>
          <w:sz w:val="24"/>
          <w:szCs w:val="24"/>
        </w:rPr>
        <w:t>in a transparent manner</w:t>
      </w:r>
      <w:r w:rsidRPr="00C736FE">
        <w:rPr>
          <w:rFonts w:ascii="Arial" w:eastAsia="Times New Roman" w:hAnsi="Arial" w:cs="Arial"/>
          <w:sz w:val="24"/>
          <w:szCs w:val="24"/>
        </w:rPr>
        <w:t>.</w:t>
      </w:r>
    </w:p>
    <w:p w14:paraId="2F3C54A6" w14:textId="77777777" w:rsidR="00010FBF" w:rsidRPr="00C736FE" w:rsidRDefault="00010FBF" w:rsidP="00B27665">
      <w:pPr>
        <w:pStyle w:val="a8"/>
        <w:spacing w:before="320" w:after="0" w:line="300" w:lineRule="atLeast"/>
        <w:ind w:left="709" w:hanging="425"/>
        <w:jc w:val="both"/>
        <w:outlineLvl w:val="0"/>
        <w:rPr>
          <w:rFonts w:ascii="Arial" w:eastAsia="Times New Roman" w:hAnsi="Arial" w:cs="Arial"/>
          <w:b/>
          <w:smallCaps/>
          <w:kern w:val="28"/>
          <w:sz w:val="28"/>
          <w:szCs w:val="28"/>
        </w:rPr>
      </w:pPr>
    </w:p>
    <w:p w14:paraId="388823B2" w14:textId="77777777" w:rsidR="00010FBF" w:rsidRPr="00C736FE" w:rsidRDefault="00CD46FC" w:rsidP="00B27665">
      <w:pPr>
        <w:pStyle w:val="a8"/>
        <w:numPr>
          <w:ilvl w:val="0"/>
          <w:numId w:val="4"/>
        </w:numPr>
        <w:spacing w:before="320" w:after="0" w:line="300" w:lineRule="atLeast"/>
        <w:ind w:left="709" w:hanging="425"/>
        <w:jc w:val="both"/>
        <w:outlineLvl w:val="0"/>
        <w:rPr>
          <w:rFonts w:ascii="Arial" w:eastAsia="Times New Roman" w:hAnsi="Arial" w:cs="Arial"/>
          <w:smallCaps/>
          <w:kern w:val="28"/>
          <w:sz w:val="28"/>
          <w:szCs w:val="28"/>
        </w:rPr>
      </w:pPr>
      <w:r>
        <w:rPr>
          <w:rFonts w:ascii="Arial" w:eastAsia="Times New Roman" w:hAnsi="Arial" w:cs="Arial"/>
          <w:sz w:val="24"/>
          <w:szCs w:val="24"/>
        </w:rPr>
        <w:t>I</w:t>
      </w:r>
      <w:r w:rsidRPr="009312CB">
        <w:rPr>
          <w:rFonts w:ascii="Arial" w:eastAsia="Times New Roman" w:hAnsi="Arial" w:cs="Arial"/>
          <w:sz w:val="24"/>
          <w:szCs w:val="24"/>
        </w:rPr>
        <w:t>n order to carry out the</w:t>
      </w:r>
      <w:r w:rsidRPr="009312CB">
        <w:rPr>
          <w:rFonts w:ascii="Arial" w:eastAsia="Times New Roman" w:hAnsi="Arial" w:cs="Arial"/>
          <w:b/>
          <w:sz w:val="24"/>
          <w:szCs w:val="24"/>
        </w:rPr>
        <w:t xml:space="preserve"> </w:t>
      </w:r>
      <w:r w:rsidRPr="009312CB">
        <w:rPr>
          <w:rFonts w:ascii="Arial" w:eastAsia="Times New Roman" w:hAnsi="Arial" w:cs="Arial"/>
          <w:sz w:val="24"/>
          <w:szCs w:val="24"/>
        </w:rPr>
        <w:t>tasks set under the EU’s Grant Agreement No</w:t>
      </w:r>
      <w:r w:rsidR="00C77524">
        <w:rPr>
          <w:rFonts w:ascii="Arial" w:eastAsia="Times New Roman" w:hAnsi="Arial" w:cs="Arial"/>
          <w:sz w:val="24"/>
          <w:szCs w:val="24"/>
        </w:rPr>
        <w:t xml:space="preserve"> </w:t>
      </w:r>
      <w:r w:rsidR="00C77524" w:rsidRPr="00B745EF">
        <w:rPr>
          <w:rFonts w:ascii="Arial" w:eastAsia="Times New Roman" w:hAnsi="Arial" w:cs="Arial"/>
          <w:color w:val="0070C0"/>
          <w:sz w:val="24"/>
          <w:szCs w:val="24"/>
        </w:rPr>
        <w:t>[project number</w:t>
      </w:r>
      <w:r w:rsidR="00C84B18" w:rsidRPr="00B745EF">
        <w:rPr>
          <w:rFonts w:ascii="Arial" w:eastAsia="Times New Roman" w:hAnsi="Arial" w:cs="Arial"/>
          <w:color w:val="0070C0"/>
          <w:sz w:val="24"/>
          <w:szCs w:val="24"/>
        </w:rPr>
        <w:t>]</w:t>
      </w:r>
      <w:r w:rsidR="00C84B18" w:rsidRPr="009312CB">
        <w:rPr>
          <w:rFonts w:ascii="Arial" w:eastAsia="Times New Roman" w:hAnsi="Arial" w:cs="Arial"/>
          <w:sz w:val="24"/>
          <w:szCs w:val="24"/>
        </w:rPr>
        <w:t xml:space="preserve"> the</w:t>
      </w:r>
      <w:r>
        <w:rPr>
          <w:rFonts w:ascii="Arial" w:eastAsia="Times New Roman" w:hAnsi="Arial" w:cs="Arial"/>
          <w:sz w:val="24"/>
          <w:szCs w:val="24"/>
        </w:rPr>
        <w:t xml:space="preserve"> Parties have to transfer </w:t>
      </w:r>
      <w:r w:rsidRPr="009312CB">
        <w:rPr>
          <w:rFonts w:ascii="Arial" w:eastAsia="Times New Roman" w:hAnsi="Arial" w:cs="Arial"/>
          <w:sz w:val="24"/>
          <w:szCs w:val="24"/>
        </w:rPr>
        <w:t xml:space="preserve">Personal Data between the Parties. </w:t>
      </w:r>
      <w:r w:rsidR="00F56A97">
        <w:rPr>
          <w:rFonts w:ascii="Arial" w:eastAsia="Times New Roman" w:hAnsi="Arial" w:cs="Arial"/>
          <w:b/>
          <w:sz w:val="24"/>
          <w:szCs w:val="24"/>
        </w:rPr>
        <w:t>Appendix I</w:t>
      </w:r>
      <w:r w:rsidR="00010FBF" w:rsidRPr="00C736FE">
        <w:rPr>
          <w:rFonts w:ascii="Arial" w:eastAsia="Times New Roman" w:hAnsi="Arial" w:cs="Arial"/>
          <w:sz w:val="24"/>
          <w:szCs w:val="24"/>
        </w:rPr>
        <w:t xml:space="preserve"> to th</w:t>
      </w:r>
      <w:r w:rsidR="00FF5385" w:rsidRPr="00C736FE">
        <w:rPr>
          <w:rFonts w:ascii="Arial" w:eastAsia="Times New Roman" w:hAnsi="Arial" w:cs="Arial"/>
          <w:sz w:val="24"/>
          <w:szCs w:val="24"/>
        </w:rPr>
        <w:t>is</w:t>
      </w:r>
      <w:r w:rsidR="00010FBF" w:rsidRPr="00C736FE">
        <w:rPr>
          <w:rFonts w:ascii="Arial" w:eastAsia="Times New Roman" w:hAnsi="Arial" w:cs="Arial"/>
          <w:sz w:val="24"/>
          <w:szCs w:val="24"/>
        </w:rPr>
        <w:t xml:space="preserve"> Agreement provides a detailed outline of the </w:t>
      </w:r>
      <w:r w:rsidR="00955152" w:rsidRPr="00C736FE">
        <w:rPr>
          <w:rFonts w:ascii="Arial" w:eastAsia="Times New Roman" w:hAnsi="Arial" w:cs="Arial"/>
          <w:sz w:val="24"/>
          <w:szCs w:val="24"/>
        </w:rPr>
        <w:t xml:space="preserve">Purposes and </w:t>
      </w:r>
      <w:r w:rsidR="00FF5385" w:rsidRPr="00C736FE">
        <w:rPr>
          <w:rFonts w:ascii="Arial" w:eastAsia="Times New Roman" w:hAnsi="Arial" w:cs="Arial"/>
          <w:sz w:val="24"/>
          <w:szCs w:val="24"/>
        </w:rPr>
        <w:t>Tasks</w:t>
      </w:r>
      <w:r w:rsidR="00010FBF" w:rsidRPr="00C736FE">
        <w:rPr>
          <w:rFonts w:ascii="Arial" w:eastAsia="Times New Roman" w:hAnsi="Arial" w:cs="Arial"/>
          <w:sz w:val="24"/>
          <w:szCs w:val="24"/>
        </w:rPr>
        <w:t xml:space="preserve"> and how the personal data will be processed to </w:t>
      </w:r>
      <w:r w:rsidR="00955152" w:rsidRPr="00C736FE">
        <w:rPr>
          <w:rFonts w:ascii="Arial" w:eastAsia="Times New Roman" w:hAnsi="Arial" w:cs="Arial"/>
          <w:sz w:val="24"/>
          <w:szCs w:val="24"/>
        </w:rPr>
        <w:t>carry out</w:t>
      </w:r>
      <w:r w:rsidR="00010FBF" w:rsidRPr="00C736FE">
        <w:rPr>
          <w:rFonts w:ascii="Arial" w:eastAsia="Times New Roman" w:hAnsi="Arial" w:cs="Arial"/>
          <w:sz w:val="24"/>
          <w:szCs w:val="24"/>
        </w:rPr>
        <w:t xml:space="preserve"> those </w:t>
      </w:r>
      <w:r w:rsidR="00FF5385" w:rsidRPr="00C736FE">
        <w:rPr>
          <w:rFonts w:ascii="Arial" w:eastAsia="Times New Roman" w:hAnsi="Arial" w:cs="Arial"/>
          <w:sz w:val="24"/>
          <w:szCs w:val="24"/>
        </w:rPr>
        <w:t>Tasks</w:t>
      </w:r>
      <w:r w:rsidR="00E85542" w:rsidRPr="00C736FE">
        <w:rPr>
          <w:rFonts w:ascii="Arial" w:eastAsia="Times New Roman" w:hAnsi="Arial" w:cs="Arial"/>
          <w:sz w:val="24"/>
          <w:szCs w:val="24"/>
        </w:rPr>
        <w:t xml:space="preserve"> </w:t>
      </w:r>
      <w:r w:rsidR="005E7AF6" w:rsidRPr="00C736FE">
        <w:rPr>
          <w:rFonts w:ascii="Arial" w:eastAsia="Times New Roman" w:hAnsi="Arial" w:cs="Arial"/>
          <w:sz w:val="24"/>
          <w:szCs w:val="24"/>
        </w:rPr>
        <w:t xml:space="preserve">related to </w:t>
      </w:r>
      <w:r w:rsidR="00E85542" w:rsidRPr="00C736FE">
        <w:rPr>
          <w:rFonts w:ascii="Arial" w:eastAsia="Times New Roman" w:hAnsi="Arial" w:cs="Arial"/>
          <w:sz w:val="24"/>
          <w:szCs w:val="24"/>
        </w:rPr>
        <w:t>the purposes of the project</w:t>
      </w:r>
      <w:r w:rsidR="00010FBF" w:rsidRPr="00C736FE">
        <w:rPr>
          <w:rFonts w:ascii="Arial" w:eastAsia="Times New Roman" w:hAnsi="Arial" w:cs="Arial"/>
          <w:sz w:val="24"/>
          <w:szCs w:val="24"/>
        </w:rPr>
        <w:t>.</w:t>
      </w:r>
    </w:p>
    <w:p w14:paraId="59CE30C4" w14:textId="77777777" w:rsidR="00010FBF" w:rsidRPr="00C736FE" w:rsidRDefault="00010FBF" w:rsidP="00B27665">
      <w:pPr>
        <w:pStyle w:val="a8"/>
        <w:spacing w:before="320" w:after="0" w:line="300" w:lineRule="atLeast"/>
        <w:ind w:left="709" w:hanging="425"/>
        <w:jc w:val="both"/>
        <w:outlineLvl w:val="0"/>
        <w:rPr>
          <w:rFonts w:ascii="Arial" w:eastAsia="Times New Roman" w:hAnsi="Arial" w:cs="Arial"/>
          <w:b/>
          <w:smallCaps/>
          <w:kern w:val="28"/>
          <w:sz w:val="28"/>
          <w:szCs w:val="28"/>
        </w:rPr>
      </w:pPr>
    </w:p>
    <w:p w14:paraId="5631A585" w14:textId="77777777" w:rsidR="00AB28B1" w:rsidRPr="00C736FE" w:rsidRDefault="00010FBF" w:rsidP="00B27665">
      <w:pPr>
        <w:pStyle w:val="a8"/>
        <w:numPr>
          <w:ilvl w:val="0"/>
          <w:numId w:val="4"/>
        </w:numPr>
        <w:spacing w:before="320" w:after="0" w:line="300" w:lineRule="atLeast"/>
        <w:ind w:left="709" w:hanging="425"/>
        <w:jc w:val="both"/>
        <w:outlineLvl w:val="0"/>
        <w:rPr>
          <w:rFonts w:ascii="Arial" w:eastAsia="Times New Roman" w:hAnsi="Arial" w:cs="Arial"/>
          <w:smallCaps/>
          <w:kern w:val="28"/>
          <w:sz w:val="28"/>
          <w:szCs w:val="28"/>
        </w:rPr>
      </w:pPr>
      <w:r w:rsidRPr="00C736FE">
        <w:rPr>
          <w:rFonts w:ascii="Arial" w:eastAsia="Times New Roman" w:hAnsi="Arial" w:cs="Arial"/>
          <w:sz w:val="24"/>
          <w:szCs w:val="24"/>
        </w:rPr>
        <w:lastRenderedPageBreak/>
        <w:t xml:space="preserve">The </w:t>
      </w:r>
      <w:r w:rsidR="00FF5385" w:rsidRPr="00C736FE">
        <w:rPr>
          <w:rFonts w:ascii="Arial" w:eastAsia="Times New Roman" w:hAnsi="Arial" w:cs="Arial"/>
          <w:sz w:val="24"/>
          <w:szCs w:val="24"/>
        </w:rPr>
        <w:t>Parties</w:t>
      </w:r>
      <w:r w:rsidRPr="00C736FE">
        <w:rPr>
          <w:rFonts w:ascii="Arial" w:eastAsia="Times New Roman" w:hAnsi="Arial" w:cs="Arial"/>
          <w:sz w:val="24"/>
          <w:szCs w:val="24"/>
        </w:rPr>
        <w:t xml:space="preserve"> agree to only process the Personal data in accordance with the </w:t>
      </w:r>
      <w:r w:rsidRPr="00C736FE">
        <w:rPr>
          <w:rFonts w:ascii="Arial" w:eastAsia="Times New Roman" w:hAnsi="Arial" w:cs="Arial"/>
          <w:b/>
          <w:sz w:val="24"/>
          <w:szCs w:val="24"/>
        </w:rPr>
        <w:t>instructions</w:t>
      </w:r>
      <w:r w:rsidR="009B76F8" w:rsidRPr="00C736FE">
        <w:rPr>
          <w:rFonts w:ascii="Arial" w:eastAsia="Times New Roman" w:hAnsi="Arial" w:cs="Arial"/>
          <w:b/>
          <w:sz w:val="24"/>
          <w:szCs w:val="24"/>
        </w:rPr>
        <w:t xml:space="preserve"> </w:t>
      </w:r>
      <w:r w:rsidR="009B76F8" w:rsidRPr="00C736FE">
        <w:rPr>
          <w:rFonts w:ascii="Arial" w:eastAsia="Times New Roman" w:hAnsi="Arial" w:cs="Arial"/>
          <w:sz w:val="24"/>
          <w:szCs w:val="24"/>
        </w:rPr>
        <w:t>set out in this Agreement</w:t>
      </w:r>
      <w:r w:rsidRPr="00C736FE">
        <w:rPr>
          <w:rFonts w:ascii="Arial" w:eastAsia="Times New Roman" w:hAnsi="Arial" w:cs="Arial"/>
          <w:sz w:val="24"/>
          <w:szCs w:val="24"/>
        </w:rPr>
        <w:t xml:space="preserve">, and only for the purposes of </w:t>
      </w:r>
      <w:r w:rsidR="00FF5385" w:rsidRPr="00C736FE">
        <w:rPr>
          <w:rFonts w:ascii="Arial" w:eastAsia="Times New Roman" w:hAnsi="Arial" w:cs="Arial"/>
          <w:sz w:val="24"/>
          <w:szCs w:val="24"/>
        </w:rPr>
        <w:t>performing</w:t>
      </w:r>
      <w:r w:rsidRPr="00C736FE">
        <w:rPr>
          <w:rFonts w:ascii="Arial" w:eastAsia="Times New Roman" w:hAnsi="Arial" w:cs="Arial"/>
          <w:sz w:val="24"/>
          <w:szCs w:val="24"/>
        </w:rPr>
        <w:t xml:space="preserve"> the </w:t>
      </w:r>
      <w:r w:rsidR="00FF5385" w:rsidRPr="00C736FE">
        <w:rPr>
          <w:rFonts w:ascii="Arial" w:eastAsia="Times New Roman" w:hAnsi="Arial" w:cs="Arial"/>
          <w:sz w:val="24"/>
          <w:szCs w:val="24"/>
        </w:rPr>
        <w:t>Tasks</w:t>
      </w:r>
      <w:r w:rsidRPr="00C736FE">
        <w:rPr>
          <w:rFonts w:ascii="Arial" w:eastAsia="Times New Roman" w:hAnsi="Arial" w:cs="Arial"/>
          <w:sz w:val="24"/>
          <w:szCs w:val="24"/>
        </w:rPr>
        <w:t xml:space="preserve"> as described in </w:t>
      </w:r>
      <w:r w:rsidR="00F56A97">
        <w:rPr>
          <w:rFonts w:ascii="Arial" w:eastAsia="Times New Roman" w:hAnsi="Arial" w:cs="Arial"/>
          <w:b/>
          <w:sz w:val="24"/>
          <w:szCs w:val="24"/>
        </w:rPr>
        <w:t>Appendix I</w:t>
      </w:r>
      <w:r w:rsidRPr="00C736FE">
        <w:rPr>
          <w:rFonts w:ascii="Arial" w:eastAsia="Times New Roman" w:hAnsi="Arial" w:cs="Arial"/>
          <w:sz w:val="24"/>
          <w:szCs w:val="24"/>
        </w:rPr>
        <w:t xml:space="preserve">. The Parties shall not process Personal Data in a way that is incompatible with the purposes described in this </w:t>
      </w:r>
      <w:r w:rsidR="006E71F1" w:rsidRPr="00C736FE">
        <w:rPr>
          <w:rFonts w:ascii="Arial" w:eastAsia="Times New Roman" w:hAnsi="Arial" w:cs="Arial"/>
          <w:sz w:val="24"/>
          <w:szCs w:val="24"/>
        </w:rPr>
        <w:t>C</w:t>
      </w:r>
      <w:r w:rsidRPr="00C736FE">
        <w:rPr>
          <w:rFonts w:ascii="Arial" w:eastAsia="Times New Roman" w:hAnsi="Arial" w:cs="Arial"/>
          <w:sz w:val="24"/>
          <w:szCs w:val="24"/>
        </w:rPr>
        <w:t>lause (the Agreed Purpose</w:t>
      </w:r>
      <w:r w:rsidR="00E85542" w:rsidRPr="00C736FE">
        <w:rPr>
          <w:rFonts w:ascii="Arial" w:eastAsia="Times New Roman" w:hAnsi="Arial" w:cs="Arial"/>
          <w:sz w:val="24"/>
          <w:szCs w:val="24"/>
        </w:rPr>
        <w:t>s</w:t>
      </w:r>
      <w:r w:rsidRPr="00C736FE">
        <w:rPr>
          <w:rFonts w:ascii="Arial" w:eastAsia="Times New Roman" w:hAnsi="Arial" w:cs="Arial"/>
          <w:sz w:val="24"/>
          <w:szCs w:val="24"/>
        </w:rPr>
        <w:t>).</w:t>
      </w:r>
    </w:p>
    <w:p w14:paraId="49A7C2BF" w14:textId="77777777" w:rsidR="006739D8" w:rsidRPr="00C736FE" w:rsidRDefault="006739D8" w:rsidP="00B27665">
      <w:pPr>
        <w:spacing w:after="0" w:line="300" w:lineRule="atLeast"/>
        <w:jc w:val="both"/>
        <w:outlineLvl w:val="0"/>
        <w:rPr>
          <w:rFonts w:ascii="Arial" w:eastAsia="Times New Roman" w:hAnsi="Arial" w:cs="Arial"/>
          <w:smallCaps/>
          <w:kern w:val="28"/>
          <w:sz w:val="28"/>
          <w:szCs w:val="28"/>
        </w:rPr>
      </w:pPr>
    </w:p>
    <w:p w14:paraId="43E6F4A6" w14:textId="77777777" w:rsidR="00F85694" w:rsidRPr="00C736FE" w:rsidRDefault="00010FBF" w:rsidP="00B27665">
      <w:pPr>
        <w:pStyle w:val="a8"/>
        <w:numPr>
          <w:ilvl w:val="0"/>
          <w:numId w:val="4"/>
        </w:numPr>
        <w:spacing w:after="0" w:line="300" w:lineRule="atLeast"/>
        <w:ind w:left="709" w:hanging="425"/>
        <w:contextualSpacing w:val="0"/>
        <w:jc w:val="both"/>
        <w:outlineLvl w:val="0"/>
        <w:rPr>
          <w:rFonts w:ascii="Arial" w:eastAsia="Times New Roman" w:hAnsi="Arial" w:cs="Arial"/>
          <w:b/>
          <w:smallCaps/>
          <w:kern w:val="28"/>
          <w:sz w:val="28"/>
          <w:szCs w:val="28"/>
        </w:rPr>
      </w:pPr>
      <w:r w:rsidRPr="00C736FE">
        <w:rPr>
          <w:rFonts w:ascii="Arial" w:eastAsia="Times New Roman" w:hAnsi="Arial" w:cs="Arial"/>
          <w:sz w:val="24"/>
          <w:szCs w:val="24"/>
        </w:rPr>
        <w:t xml:space="preserve">Each party shall appoint a single point of contact </w:t>
      </w:r>
      <w:r w:rsidRPr="00C736FE">
        <w:rPr>
          <w:rFonts w:ascii="Arial" w:eastAsia="Times New Roman" w:hAnsi="Arial" w:cs="Arial"/>
          <w:b/>
          <w:sz w:val="24"/>
          <w:szCs w:val="24"/>
        </w:rPr>
        <w:t>(</w:t>
      </w:r>
      <w:proofErr w:type="spellStart"/>
      <w:r w:rsidRPr="00C736FE">
        <w:rPr>
          <w:rFonts w:ascii="Arial" w:eastAsia="Times New Roman" w:hAnsi="Arial" w:cs="Arial"/>
          <w:b/>
          <w:sz w:val="24"/>
          <w:szCs w:val="24"/>
        </w:rPr>
        <w:t>SPoC</w:t>
      </w:r>
      <w:proofErr w:type="spellEnd"/>
      <w:r w:rsidRPr="00C736FE">
        <w:rPr>
          <w:rFonts w:ascii="Arial" w:eastAsia="Times New Roman" w:hAnsi="Arial" w:cs="Arial"/>
          <w:b/>
          <w:sz w:val="24"/>
          <w:szCs w:val="24"/>
        </w:rPr>
        <w:t>)</w:t>
      </w:r>
      <w:r w:rsidRPr="00C736FE">
        <w:rPr>
          <w:rFonts w:ascii="Arial" w:eastAsia="Times New Roman" w:hAnsi="Arial" w:cs="Arial"/>
          <w:sz w:val="24"/>
          <w:szCs w:val="24"/>
        </w:rPr>
        <w:t xml:space="preserve"> who will work together to reach an agreement with regards to any issues arising from</w:t>
      </w:r>
      <w:r w:rsidR="00064842" w:rsidRPr="00C736FE">
        <w:rPr>
          <w:rFonts w:ascii="Arial" w:eastAsia="Times New Roman" w:hAnsi="Arial" w:cs="Arial"/>
          <w:sz w:val="24"/>
          <w:szCs w:val="24"/>
        </w:rPr>
        <w:t xml:space="preserve"> </w:t>
      </w:r>
      <w:r w:rsidRPr="00C736FE">
        <w:rPr>
          <w:rFonts w:ascii="Arial" w:eastAsia="Times New Roman" w:hAnsi="Arial" w:cs="Arial"/>
          <w:sz w:val="24"/>
          <w:szCs w:val="24"/>
        </w:rPr>
        <w:t>the data sharing and to actively improve the effectiveness of the</w:t>
      </w:r>
      <w:r w:rsidR="0047128C" w:rsidRPr="00C736FE">
        <w:rPr>
          <w:rFonts w:ascii="Arial" w:eastAsia="Times New Roman" w:hAnsi="Arial" w:cs="Arial"/>
          <w:sz w:val="24"/>
          <w:szCs w:val="24"/>
        </w:rPr>
        <w:t xml:space="preserve"> </w:t>
      </w:r>
      <w:r w:rsidRPr="00C736FE">
        <w:rPr>
          <w:rFonts w:ascii="Arial" w:eastAsia="Times New Roman" w:hAnsi="Arial" w:cs="Arial"/>
          <w:sz w:val="24"/>
          <w:szCs w:val="24"/>
        </w:rPr>
        <w:t xml:space="preserve">data sharing </w:t>
      </w:r>
      <w:r w:rsidRPr="00C736FE">
        <w:rPr>
          <w:rFonts w:ascii="Arial" w:eastAsia="Times New Roman" w:hAnsi="Arial" w:cs="Arial"/>
          <w:sz w:val="24"/>
          <w:szCs w:val="24"/>
          <w:lang w:val="en-US"/>
        </w:rPr>
        <w:t>agreement</w:t>
      </w:r>
      <w:r w:rsidRPr="00C736FE">
        <w:rPr>
          <w:rFonts w:ascii="Arial" w:eastAsia="Times New Roman" w:hAnsi="Arial" w:cs="Arial"/>
          <w:sz w:val="24"/>
          <w:szCs w:val="24"/>
        </w:rPr>
        <w:t>. The points of contact for each of the parties are:</w:t>
      </w:r>
      <w:r w:rsidR="0047128C" w:rsidRPr="00C736FE">
        <w:t xml:space="preserve"> </w:t>
      </w:r>
    </w:p>
    <w:p w14:paraId="0E44674A" w14:textId="77777777" w:rsidR="006739D8" w:rsidRPr="00C736FE" w:rsidRDefault="006739D8" w:rsidP="00B27665">
      <w:pPr>
        <w:pStyle w:val="a8"/>
        <w:spacing w:before="320" w:after="0" w:line="300" w:lineRule="atLeast"/>
        <w:ind w:left="709"/>
        <w:jc w:val="both"/>
        <w:outlineLvl w:val="0"/>
        <w:rPr>
          <w:rFonts w:ascii="Arial" w:eastAsia="Times New Roman" w:hAnsi="Arial" w:cs="Arial"/>
          <w:b/>
          <w:smallCaps/>
          <w:kern w:val="28"/>
          <w:sz w:val="28"/>
          <w:szCs w:val="28"/>
        </w:rPr>
      </w:pPr>
    </w:p>
    <w:p w14:paraId="713B3355" w14:textId="77777777" w:rsidR="00DB2B67" w:rsidRPr="006B73FE" w:rsidRDefault="00C77524" w:rsidP="00DB2B67">
      <w:pPr>
        <w:pStyle w:val="a8"/>
        <w:keepNext/>
        <w:spacing w:after="0" w:line="247" w:lineRule="auto"/>
        <w:ind w:left="709" w:hanging="425"/>
        <w:contextualSpacing w:val="0"/>
        <w:jc w:val="both"/>
        <w:outlineLvl w:val="0"/>
        <w:rPr>
          <w:rFonts w:ascii="Arial" w:eastAsia="Times New Roman" w:hAnsi="Arial" w:cs="Arial"/>
          <w:sz w:val="24"/>
          <w:szCs w:val="24"/>
          <w:lang w:val="fr-FR"/>
        </w:rPr>
      </w:pPr>
      <w:bookmarkStart w:id="10" w:name="_Hlk526779832"/>
      <w:r w:rsidRPr="006B73FE">
        <w:rPr>
          <w:rFonts w:ascii="Arial" w:eastAsia="Times New Roman" w:hAnsi="Arial" w:cs="Arial"/>
          <w:color w:val="5B9BD5" w:themeColor="accent1"/>
          <w:sz w:val="24"/>
          <w:szCs w:val="24"/>
          <w:lang w:val="fr-FR"/>
        </w:rPr>
        <w:t xml:space="preserve">[Parties, contact </w:t>
      </w:r>
      <w:proofErr w:type="spellStart"/>
      <w:r w:rsidRPr="006B73FE">
        <w:rPr>
          <w:rFonts w:ascii="Arial" w:eastAsia="Times New Roman" w:hAnsi="Arial" w:cs="Arial"/>
          <w:color w:val="5B9BD5" w:themeColor="accent1"/>
          <w:sz w:val="24"/>
          <w:szCs w:val="24"/>
          <w:lang w:val="fr-FR"/>
        </w:rPr>
        <w:t>persons</w:t>
      </w:r>
      <w:proofErr w:type="spellEnd"/>
      <w:r w:rsidRPr="006B73FE">
        <w:rPr>
          <w:rFonts w:ascii="Arial" w:eastAsia="Times New Roman" w:hAnsi="Arial" w:cs="Arial"/>
          <w:color w:val="5B9BD5" w:themeColor="accent1"/>
          <w:sz w:val="24"/>
          <w:szCs w:val="24"/>
          <w:lang w:val="fr-FR"/>
        </w:rPr>
        <w:t xml:space="preserve">, </w:t>
      </w:r>
      <w:r w:rsidR="007B1E56" w:rsidRPr="006B73FE">
        <w:rPr>
          <w:rFonts w:ascii="Arial" w:eastAsia="Times New Roman" w:hAnsi="Arial" w:cs="Arial"/>
          <w:color w:val="5B9BD5" w:themeColor="accent1"/>
          <w:sz w:val="24"/>
          <w:szCs w:val="24"/>
          <w:lang w:val="fr-FR"/>
        </w:rPr>
        <w:t>communication data]</w:t>
      </w:r>
    </w:p>
    <w:p w14:paraId="072D3F97" w14:textId="77777777" w:rsidR="00DB2B67" w:rsidRPr="006B73FE" w:rsidRDefault="00DB2B67" w:rsidP="00B27665">
      <w:pPr>
        <w:pStyle w:val="a8"/>
        <w:spacing w:before="320" w:after="0" w:line="300" w:lineRule="atLeast"/>
        <w:ind w:left="709" w:hanging="425"/>
        <w:jc w:val="both"/>
        <w:outlineLvl w:val="0"/>
        <w:rPr>
          <w:rFonts w:ascii="Arial" w:eastAsia="Times New Roman" w:hAnsi="Arial" w:cs="Arial"/>
          <w:sz w:val="24"/>
          <w:szCs w:val="24"/>
          <w:lang w:val="fr-FR"/>
        </w:rPr>
      </w:pPr>
    </w:p>
    <w:bookmarkEnd w:id="10"/>
    <w:p w14:paraId="6DED3322" w14:textId="77777777" w:rsidR="00A00FF6" w:rsidRPr="00C736FE" w:rsidRDefault="00A00FF6" w:rsidP="00A00FF6">
      <w:pPr>
        <w:pStyle w:val="a8"/>
        <w:keepNext/>
        <w:numPr>
          <w:ilvl w:val="0"/>
          <w:numId w:val="1"/>
        </w:numPr>
        <w:spacing w:before="320" w:after="0" w:line="300" w:lineRule="atLeast"/>
        <w:ind w:left="284" w:hanging="284"/>
        <w:jc w:val="both"/>
        <w:outlineLvl w:val="0"/>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Personal Data</w:t>
      </w:r>
    </w:p>
    <w:p w14:paraId="3FCF90CB" w14:textId="77777777" w:rsidR="00E07256" w:rsidRPr="00C736FE" w:rsidRDefault="00E07256" w:rsidP="004B0096">
      <w:pPr>
        <w:pStyle w:val="a8"/>
        <w:keepNext/>
        <w:spacing w:before="320" w:after="0" w:line="300" w:lineRule="atLeast"/>
        <w:ind w:left="284"/>
        <w:jc w:val="both"/>
        <w:outlineLvl w:val="0"/>
        <w:rPr>
          <w:rFonts w:ascii="Arial" w:eastAsia="Times New Roman" w:hAnsi="Arial" w:cs="Arial"/>
          <w:b/>
          <w:smallCaps/>
          <w:kern w:val="28"/>
          <w:sz w:val="28"/>
          <w:szCs w:val="28"/>
        </w:rPr>
      </w:pPr>
    </w:p>
    <w:p w14:paraId="18F295E3" w14:textId="77777777" w:rsidR="00010FBF" w:rsidRPr="00C736FE" w:rsidRDefault="00010FBF" w:rsidP="00AB04F7">
      <w:pPr>
        <w:pStyle w:val="a8"/>
        <w:numPr>
          <w:ilvl w:val="0"/>
          <w:numId w:val="6"/>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The Personal Data </w:t>
      </w:r>
      <w:r w:rsidR="00FF451F" w:rsidRPr="00C736FE">
        <w:rPr>
          <w:rFonts w:ascii="Arial" w:eastAsia="Times New Roman" w:hAnsi="Arial" w:cs="Arial"/>
          <w:sz w:val="24"/>
          <w:szCs w:val="24"/>
        </w:rPr>
        <w:t>shared</w:t>
      </w:r>
      <w:r w:rsidRPr="00C736FE">
        <w:rPr>
          <w:rFonts w:ascii="Arial" w:eastAsia="Times New Roman" w:hAnsi="Arial" w:cs="Arial"/>
          <w:sz w:val="24"/>
          <w:szCs w:val="24"/>
        </w:rPr>
        <w:t xml:space="preserve"> under th</w:t>
      </w:r>
      <w:r w:rsidR="006739D8" w:rsidRPr="00C736FE">
        <w:rPr>
          <w:rFonts w:ascii="Arial" w:eastAsia="Times New Roman" w:hAnsi="Arial" w:cs="Arial"/>
          <w:sz w:val="24"/>
          <w:szCs w:val="24"/>
        </w:rPr>
        <w:t>is</w:t>
      </w:r>
      <w:r w:rsidRPr="00C736FE">
        <w:rPr>
          <w:rFonts w:ascii="Arial" w:eastAsia="Times New Roman" w:hAnsi="Arial" w:cs="Arial"/>
          <w:sz w:val="24"/>
          <w:szCs w:val="24"/>
        </w:rPr>
        <w:t xml:space="preserve"> Agreement</w:t>
      </w:r>
      <w:r w:rsidR="00AB04F7">
        <w:rPr>
          <w:rFonts w:ascii="Arial" w:eastAsia="Times New Roman" w:hAnsi="Arial" w:cs="Arial"/>
          <w:sz w:val="24"/>
          <w:szCs w:val="24"/>
        </w:rPr>
        <w:t xml:space="preserve"> are </w:t>
      </w:r>
      <w:r w:rsidRPr="00C736FE">
        <w:rPr>
          <w:rFonts w:ascii="Arial" w:eastAsia="Times New Roman" w:hAnsi="Arial" w:cs="Arial"/>
          <w:sz w:val="24"/>
          <w:szCs w:val="24"/>
        </w:rPr>
        <w:t xml:space="preserve"> </w:t>
      </w:r>
      <w:r w:rsidR="00AB04F7" w:rsidRPr="00AB04F7">
        <w:rPr>
          <w:rFonts w:ascii="Arial" w:eastAsia="Times New Roman" w:hAnsi="Arial" w:cs="Arial"/>
          <w:color w:val="0070C0"/>
          <w:sz w:val="24"/>
          <w:szCs w:val="24"/>
        </w:rPr>
        <w:t>[define personal data here or in an Appendix]</w:t>
      </w:r>
    </w:p>
    <w:p w14:paraId="2D6CECA6" w14:textId="77777777" w:rsidR="00E07256" w:rsidRPr="00C736FE" w:rsidRDefault="00E07256" w:rsidP="004B0096">
      <w:pPr>
        <w:pStyle w:val="a8"/>
        <w:spacing w:before="280" w:after="120" w:line="300" w:lineRule="atLeast"/>
        <w:ind w:hanging="436"/>
        <w:jc w:val="both"/>
        <w:outlineLvl w:val="1"/>
        <w:rPr>
          <w:rFonts w:ascii="Arial" w:eastAsia="Times New Roman" w:hAnsi="Arial" w:cs="Arial"/>
          <w:sz w:val="24"/>
          <w:szCs w:val="24"/>
        </w:rPr>
      </w:pPr>
    </w:p>
    <w:p w14:paraId="46BF6536" w14:textId="77777777" w:rsidR="00010FBF" w:rsidRPr="00C736FE" w:rsidRDefault="00010FBF" w:rsidP="00DC49CF">
      <w:pPr>
        <w:pStyle w:val="a8"/>
        <w:numPr>
          <w:ilvl w:val="0"/>
          <w:numId w:val="6"/>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The Parties agree that the Personal Data </w:t>
      </w:r>
      <w:r w:rsidR="006A6EBC" w:rsidRPr="00C736FE">
        <w:rPr>
          <w:rFonts w:ascii="Arial" w:eastAsia="Times New Roman" w:hAnsi="Arial" w:cs="Arial"/>
          <w:sz w:val="24"/>
          <w:szCs w:val="24"/>
        </w:rPr>
        <w:t>shared</w:t>
      </w:r>
      <w:r w:rsidRPr="00C736FE">
        <w:rPr>
          <w:rFonts w:ascii="Arial" w:eastAsia="Times New Roman" w:hAnsi="Arial" w:cs="Arial"/>
          <w:sz w:val="24"/>
          <w:szCs w:val="24"/>
        </w:rPr>
        <w:t xml:space="preserve"> under th</w:t>
      </w:r>
      <w:r w:rsidR="004F122F" w:rsidRPr="00C736FE">
        <w:rPr>
          <w:rFonts w:ascii="Arial" w:eastAsia="Times New Roman" w:hAnsi="Arial" w:cs="Arial"/>
          <w:sz w:val="24"/>
          <w:szCs w:val="24"/>
        </w:rPr>
        <w:t>is</w:t>
      </w:r>
      <w:r w:rsidRPr="00C736FE">
        <w:rPr>
          <w:rFonts w:ascii="Arial" w:eastAsia="Times New Roman" w:hAnsi="Arial" w:cs="Arial"/>
          <w:sz w:val="24"/>
          <w:szCs w:val="24"/>
        </w:rPr>
        <w:t xml:space="preserve"> Agreement must </w:t>
      </w:r>
      <w:r w:rsidR="007E227C" w:rsidRPr="00C736FE">
        <w:rPr>
          <w:rFonts w:ascii="Arial" w:eastAsia="Times New Roman" w:hAnsi="Arial" w:cs="Arial"/>
          <w:sz w:val="24"/>
          <w:szCs w:val="24"/>
        </w:rPr>
        <w:t xml:space="preserve">be </w:t>
      </w:r>
      <w:proofErr w:type="spellStart"/>
      <w:r w:rsidR="007E227C" w:rsidRPr="00C736FE">
        <w:rPr>
          <w:rFonts w:ascii="Arial" w:eastAsia="Times New Roman" w:hAnsi="Arial" w:cs="Arial"/>
          <w:b/>
          <w:sz w:val="24"/>
          <w:szCs w:val="24"/>
        </w:rPr>
        <w:t>ps</w:t>
      </w:r>
      <w:r w:rsidR="006A6EBC" w:rsidRPr="00C736FE">
        <w:rPr>
          <w:rFonts w:ascii="Arial" w:eastAsia="Times New Roman" w:hAnsi="Arial" w:cs="Arial"/>
          <w:b/>
          <w:sz w:val="24"/>
          <w:szCs w:val="24"/>
        </w:rPr>
        <w:t>eudonymized</w:t>
      </w:r>
      <w:proofErr w:type="spellEnd"/>
      <w:r w:rsidR="006A6EBC" w:rsidRPr="00C736FE">
        <w:rPr>
          <w:rFonts w:ascii="Arial" w:eastAsia="Times New Roman" w:hAnsi="Arial" w:cs="Arial"/>
          <w:sz w:val="24"/>
          <w:szCs w:val="24"/>
        </w:rPr>
        <w:t xml:space="preserve"> </w:t>
      </w:r>
      <w:r w:rsidR="004F122F" w:rsidRPr="00C736FE">
        <w:rPr>
          <w:rFonts w:ascii="Arial" w:eastAsia="Times New Roman" w:hAnsi="Arial" w:cs="Arial"/>
          <w:sz w:val="24"/>
          <w:szCs w:val="24"/>
        </w:rPr>
        <w:t xml:space="preserve">by the </w:t>
      </w:r>
      <w:r w:rsidR="004F122F" w:rsidRPr="00C736FE">
        <w:rPr>
          <w:rFonts w:ascii="Arial" w:eastAsia="Times New Roman" w:hAnsi="Arial" w:cs="Arial"/>
          <w:b/>
          <w:sz w:val="24"/>
          <w:szCs w:val="24"/>
        </w:rPr>
        <w:t>Data Provider</w:t>
      </w:r>
      <w:r w:rsidR="004F122F" w:rsidRPr="00C736FE">
        <w:rPr>
          <w:rFonts w:ascii="Arial" w:eastAsia="Times New Roman" w:hAnsi="Arial" w:cs="Arial"/>
          <w:sz w:val="24"/>
          <w:szCs w:val="24"/>
        </w:rPr>
        <w:t xml:space="preserve"> </w:t>
      </w:r>
      <w:r w:rsidR="009E5793" w:rsidRPr="00C736FE">
        <w:rPr>
          <w:rFonts w:ascii="Arial" w:eastAsia="Times New Roman" w:hAnsi="Arial" w:cs="Arial"/>
          <w:sz w:val="24"/>
          <w:szCs w:val="24"/>
        </w:rPr>
        <w:t xml:space="preserve">before transferring to </w:t>
      </w:r>
      <w:r w:rsidR="004F122F" w:rsidRPr="00C736FE">
        <w:rPr>
          <w:rFonts w:ascii="Arial" w:eastAsia="Times New Roman" w:hAnsi="Arial" w:cs="Arial"/>
          <w:b/>
          <w:sz w:val="24"/>
          <w:szCs w:val="24"/>
        </w:rPr>
        <w:t>Data Recipients</w:t>
      </w:r>
      <w:r w:rsidR="009E5793" w:rsidRPr="00C736FE">
        <w:rPr>
          <w:rFonts w:ascii="Arial" w:eastAsia="Times New Roman" w:hAnsi="Arial" w:cs="Arial"/>
          <w:sz w:val="24"/>
          <w:szCs w:val="24"/>
        </w:rPr>
        <w:t xml:space="preserve"> </w:t>
      </w:r>
      <w:r w:rsidR="006A6EBC" w:rsidRPr="00C736FE">
        <w:rPr>
          <w:rFonts w:ascii="Arial" w:eastAsia="Times New Roman" w:hAnsi="Arial" w:cs="Arial"/>
          <w:sz w:val="24"/>
          <w:szCs w:val="24"/>
        </w:rPr>
        <w:t xml:space="preserve">and </w:t>
      </w:r>
      <w:r w:rsidRPr="00C736FE">
        <w:rPr>
          <w:rFonts w:ascii="Arial" w:eastAsia="Times New Roman" w:hAnsi="Arial" w:cs="Arial"/>
          <w:sz w:val="24"/>
          <w:szCs w:val="24"/>
        </w:rPr>
        <w:t xml:space="preserve">not be irrelevant or excessive with regard to the Agreed Purposes set out in </w:t>
      </w:r>
      <w:r w:rsidRPr="00C736FE">
        <w:rPr>
          <w:rFonts w:ascii="Arial" w:eastAsia="Times New Roman" w:hAnsi="Arial" w:cs="Arial"/>
          <w:b/>
          <w:sz w:val="24"/>
          <w:szCs w:val="24"/>
        </w:rPr>
        <w:t xml:space="preserve">Clause </w:t>
      </w:r>
      <w:r w:rsidR="00E07256" w:rsidRPr="00C736FE">
        <w:rPr>
          <w:rFonts w:ascii="Arial" w:eastAsia="Times New Roman" w:hAnsi="Arial" w:cs="Arial"/>
          <w:b/>
          <w:sz w:val="24"/>
          <w:szCs w:val="24"/>
        </w:rPr>
        <w:t>3</w:t>
      </w:r>
      <w:r w:rsidR="006A6EBC" w:rsidRPr="00C736FE">
        <w:rPr>
          <w:rFonts w:ascii="Arial" w:eastAsia="Times New Roman" w:hAnsi="Arial" w:cs="Arial"/>
          <w:sz w:val="24"/>
          <w:szCs w:val="24"/>
        </w:rPr>
        <w:t xml:space="preserve">, in order to </w:t>
      </w:r>
      <w:r w:rsidR="006A6EBC" w:rsidRPr="00C736FE">
        <w:rPr>
          <w:rFonts w:ascii="Arial" w:eastAsia="Times New Roman" w:hAnsi="Arial" w:cs="Arial"/>
          <w:b/>
          <w:sz w:val="24"/>
          <w:szCs w:val="24"/>
        </w:rPr>
        <w:t>minimise</w:t>
      </w:r>
      <w:r w:rsidR="006A6EBC" w:rsidRPr="00C736FE">
        <w:rPr>
          <w:rFonts w:ascii="Arial" w:eastAsia="Times New Roman" w:hAnsi="Arial" w:cs="Arial"/>
          <w:sz w:val="24"/>
          <w:szCs w:val="24"/>
        </w:rPr>
        <w:t xml:space="preserve"> the amount of Personal Data shared</w:t>
      </w:r>
      <w:r w:rsidRPr="00C736FE">
        <w:rPr>
          <w:rFonts w:ascii="Arial" w:eastAsia="Times New Roman" w:hAnsi="Arial" w:cs="Arial"/>
          <w:sz w:val="24"/>
          <w:szCs w:val="24"/>
        </w:rPr>
        <w:t>.</w:t>
      </w:r>
    </w:p>
    <w:p w14:paraId="379A9857" w14:textId="77777777" w:rsidR="00536CE6" w:rsidRPr="00C736FE" w:rsidRDefault="00536CE6" w:rsidP="004B0096">
      <w:pPr>
        <w:pStyle w:val="a8"/>
        <w:ind w:hanging="436"/>
        <w:rPr>
          <w:rFonts w:ascii="Arial" w:eastAsia="Times New Roman" w:hAnsi="Arial" w:cs="Arial"/>
          <w:sz w:val="24"/>
          <w:szCs w:val="24"/>
        </w:rPr>
      </w:pPr>
    </w:p>
    <w:p w14:paraId="40D325A3" w14:textId="77777777" w:rsidR="00536CE6" w:rsidRPr="00C736FE" w:rsidRDefault="00536CE6" w:rsidP="00DC49CF">
      <w:pPr>
        <w:pStyle w:val="a8"/>
        <w:numPr>
          <w:ilvl w:val="0"/>
          <w:numId w:val="6"/>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The </w:t>
      </w:r>
      <w:r w:rsidRPr="00C736FE">
        <w:rPr>
          <w:rFonts w:ascii="Arial" w:eastAsia="Times New Roman" w:hAnsi="Arial" w:cs="Arial"/>
          <w:b/>
          <w:sz w:val="24"/>
          <w:szCs w:val="24"/>
        </w:rPr>
        <w:t xml:space="preserve">Data </w:t>
      </w:r>
      <w:r w:rsidR="004F122F" w:rsidRPr="00C736FE">
        <w:rPr>
          <w:rFonts w:ascii="Arial" w:eastAsia="Times New Roman" w:hAnsi="Arial" w:cs="Arial"/>
          <w:b/>
          <w:sz w:val="24"/>
          <w:szCs w:val="24"/>
        </w:rPr>
        <w:t>Recipients</w:t>
      </w:r>
      <w:r w:rsidRPr="00C736FE">
        <w:rPr>
          <w:rFonts w:ascii="Arial" w:eastAsia="Times New Roman" w:hAnsi="Arial" w:cs="Arial"/>
          <w:sz w:val="24"/>
          <w:szCs w:val="24"/>
        </w:rPr>
        <w:t xml:space="preserve"> agree to process the Personal Data described</w:t>
      </w:r>
      <w:r w:rsidR="005A29EF">
        <w:rPr>
          <w:rFonts w:ascii="Arial" w:eastAsia="Times New Roman" w:hAnsi="Arial" w:cs="Arial"/>
          <w:sz w:val="24"/>
          <w:szCs w:val="24"/>
        </w:rPr>
        <w:t xml:space="preserve"> in</w:t>
      </w:r>
      <w:r w:rsidRPr="00C736FE">
        <w:rPr>
          <w:rFonts w:ascii="Arial" w:eastAsia="Times New Roman" w:hAnsi="Arial" w:cs="Arial"/>
          <w:sz w:val="24"/>
          <w:szCs w:val="24"/>
        </w:rPr>
        <w:t xml:space="preserve"> </w:t>
      </w:r>
      <w:r w:rsidR="005A29EF" w:rsidRPr="005A29EF">
        <w:rPr>
          <w:rFonts w:ascii="Arial" w:eastAsia="Times New Roman" w:hAnsi="Arial" w:cs="Arial"/>
          <w:color w:val="0070C0"/>
          <w:sz w:val="24"/>
          <w:szCs w:val="24"/>
        </w:rPr>
        <w:t>[paragraph or Appendix]</w:t>
      </w:r>
      <w:r w:rsidRPr="005A29EF">
        <w:rPr>
          <w:rFonts w:ascii="Arial" w:eastAsia="Times New Roman" w:hAnsi="Arial" w:cs="Arial"/>
          <w:color w:val="0070C0"/>
          <w:sz w:val="24"/>
          <w:szCs w:val="24"/>
        </w:rPr>
        <w:t>,</w:t>
      </w:r>
      <w:r w:rsidRPr="00C736FE">
        <w:rPr>
          <w:rFonts w:ascii="Arial" w:eastAsia="Times New Roman" w:hAnsi="Arial" w:cs="Arial"/>
          <w:sz w:val="24"/>
          <w:szCs w:val="24"/>
        </w:rPr>
        <w:t xml:space="preserve"> only for the purposes outlined in </w:t>
      </w:r>
      <w:r w:rsidR="00591024" w:rsidRPr="00C736FE">
        <w:rPr>
          <w:rFonts w:ascii="Arial" w:eastAsia="Times New Roman" w:hAnsi="Arial" w:cs="Arial"/>
          <w:b/>
          <w:sz w:val="24"/>
          <w:szCs w:val="24"/>
        </w:rPr>
        <w:t>C</w:t>
      </w:r>
      <w:r w:rsidRPr="00C736FE">
        <w:rPr>
          <w:rFonts w:ascii="Arial" w:eastAsia="Times New Roman" w:hAnsi="Arial" w:cs="Arial"/>
          <w:b/>
          <w:sz w:val="24"/>
          <w:szCs w:val="24"/>
        </w:rPr>
        <w:t xml:space="preserve">lause </w:t>
      </w:r>
      <w:r w:rsidR="00591024" w:rsidRPr="00C736FE">
        <w:rPr>
          <w:rFonts w:ascii="Arial" w:eastAsia="Times New Roman" w:hAnsi="Arial" w:cs="Arial"/>
          <w:b/>
          <w:sz w:val="24"/>
          <w:szCs w:val="24"/>
        </w:rPr>
        <w:t>3</w:t>
      </w:r>
      <w:r w:rsidRPr="00C736FE">
        <w:rPr>
          <w:rFonts w:ascii="Arial" w:eastAsia="Times New Roman" w:hAnsi="Arial" w:cs="Arial"/>
          <w:sz w:val="24"/>
          <w:szCs w:val="24"/>
        </w:rPr>
        <w:t xml:space="preserve"> of th</w:t>
      </w:r>
      <w:r w:rsidR="004F122F" w:rsidRPr="00C736FE">
        <w:rPr>
          <w:rFonts w:ascii="Arial" w:eastAsia="Times New Roman" w:hAnsi="Arial" w:cs="Arial"/>
          <w:sz w:val="24"/>
          <w:szCs w:val="24"/>
        </w:rPr>
        <w:t>is</w:t>
      </w:r>
      <w:r w:rsidRPr="00C736FE">
        <w:rPr>
          <w:rFonts w:ascii="Arial" w:eastAsia="Times New Roman" w:hAnsi="Arial" w:cs="Arial"/>
          <w:sz w:val="24"/>
          <w:szCs w:val="24"/>
        </w:rPr>
        <w:t xml:space="preserve"> Agreement and strictly for no other purpose without the written authority of the </w:t>
      </w:r>
      <w:r w:rsidRPr="00C736FE">
        <w:rPr>
          <w:rFonts w:ascii="Arial" w:eastAsia="Times New Roman" w:hAnsi="Arial" w:cs="Arial"/>
          <w:b/>
          <w:sz w:val="24"/>
          <w:szCs w:val="24"/>
        </w:rPr>
        <w:t xml:space="preserve">Data </w:t>
      </w:r>
      <w:r w:rsidR="004F122F" w:rsidRPr="00C736FE">
        <w:rPr>
          <w:rFonts w:ascii="Arial" w:eastAsia="Times New Roman" w:hAnsi="Arial" w:cs="Arial"/>
          <w:b/>
          <w:sz w:val="24"/>
          <w:szCs w:val="24"/>
        </w:rPr>
        <w:t>Provider</w:t>
      </w:r>
      <w:r w:rsidRPr="00C736FE">
        <w:rPr>
          <w:rFonts w:ascii="Arial" w:eastAsia="Times New Roman" w:hAnsi="Arial" w:cs="Arial"/>
          <w:sz w:val="24"/>
          <w:szCs w:val="24"/>
        </w:rPr>
        <w:t>.</w:t>
      </w:r>
    </w:p>
    <w:p w14:paraId="7F57A47E" w14:textId="77777777" w:rsidR="00591024" w:rsidRPr="0077122B" w:rsidRDefault="00591024" w:rsidP="004B0096">
      <w:pPr>
        <w:pStyle w:val="a8"/>
        <w:spacing w:before="280" w:after="120" w:line="300" w:lineRule="atLeast"/>
        <w:ind w:hanging="436"/>
        <w:jc w:val="both"/>
        <w:outlineLvl w:val="1"/>
        <w:rPr>
          <w:rFonts w:ascii="Arial" w:eastAsia="Times New Roman" w:hAnsi="Arial" w:cs="Arial"/>
          <w:sz w:val="24"/>
          <w:szCs w:val="24"/>
          <w:lang w:val="en-US"/>
        </w:rPr>
      </w:pPr>
    </w:p>
    <w:p w14:paraId="604E8483" w14:textId="77777777" w:rsidR="00536CE6" w:rsidRPr="00C736FE" w:rsidRDefault="00536CE6" w:rsidP="00DC49CF">
      <w:pPr>
        <w:pStyle w:val="a8"/>
        <w:numPr>
          <w:ilvl w:val="0"/>
          <w:numId w:val="6"/>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The </w:t>
      </w:r>
      <w:r w:rsidRPr="00C736FE">
        <w:rPr>
          <w:rFonts w:ascii="Arial" w:eastAsia="Times New Roman" w:hAnsi="Arial" w:cs="Arial"/>
          <w:b/>
          <w:sz w:val="24"/>
          <w:szCs w:val="24"/>
        </w:rPr>
        <w:t xml:space="preserve">Data </w:t>
      </w:r>
      <w:r w:rsidR="004F122F" w:rsidRPr="00C736FE">
        <w:rPr>
          <w:rFonts w:ascii="Arial" w:eastAsia="Times New Roman" w:hAnsi="Arial" w:cs="Arial"/>
          <w:b/>
          <w:sz w:val="24"/>
          <w:szCs w:val="24"/>
        </w:rPr>
        <w:t>Recipients</w:t>
      </w:r>
      <w:r w:rsidRPr="00C736FE">
        <w:rPr>
          <w:rFonts w:ascii="Arial" w:eastAsia="Times New Roman" w:hAnsi="Arial" w:cs="Arial"/>
          <w:sz w:val="24"/>
          <w:szCs w:val="24"/>
        </w:rPr>
        <w:t xml:space="preserve"> will </w:t>
      </w:r>
      <w:r w:rsidRPr="00C736FE">
        <w:rPr>
          <w:rFonts w:ascii="Arial" w:eastAsia="Times New Roman" w:hAnsi="Arial" w:cs="Arial"/>
          <w:b/>
          <w:sz w:val="24"/>
          <w:szCs w:val="24"/>
        </w:rPr>
        <w:t>NOT</w:t>
      </w:r>
      <w:r w:rsidRPr="00C736FE">
        <w:rPr>
          <w:rFonts w:ascii="Arial" w:eastAsia="Times New Roman" w:hAnsi="Arial" w:cs="Arial"/>
          <w:sz w:val="24"/>
          <w:szCs w:val="24"/>
        </w:rPr>
        <w:t xml:space="preserve"> disclose or share the Personal Data processed under the Agreement, with any third party without the written authority of the </w:t>
      </w:r>
      <w:r w:rsidRPr="00C736FE">
        <w:rPr>
          <w:rFonts w:ascii="Arial" w:eastAsia="Times New Roman" w:hAnsi="Arial" w:cs="Arial"/>
          <w:b/>
          <w:sz w:val="24"/>
          <w:szCs w:val="24"/>
        </w:rPr>
        <w:t xml:space="preserve">Data </w:t>
      </w:r>
      <w:r w:rsidR="004F122F" w:rsidRPr="00C736FE">
        <w:rPr>
          <w:rFonts w:ascii="Arial" w:eastAsia="Times New Roman" w:hAnsi="Arial" w:cs="Arial"/>
          <w:b/>
          <w:sz w:val="24"/>
          <w:szCs w:val="24"/>
        </w:rPr>
        <w:t>Provider</w:t>
      </w:r>
      <w:r w:rsidRPr="00C736FE">
        <w:rPr>
          <w:rFonts w:ascii="Arial" w:eastAsia="Times New Roman" w:hAnsi="Arial" w:cs="Arial"/>
          <w:sz w:val="24"/>
          <w:szCs w:val="24"/>
        </w:rPr>
        <w:t>.</w:t>
      </w:r>
    </w:p>
    <w:p w14:paraId="3F3E707A" w14:textId="77777777" w:rsidR="00536CE6" w:rsidRPr="00C736FE" w:rsidRDefault="00536CE6" w:rsidP="004B0096">
      <w:pPr>
        <w:pStyle w:val="a8"/>
        <w:spacing w:before="280" w:after="120" w:line="300" w:lineRule="atLeast"/>
        <w:ind w:hanging="436"/>
        <w:jc w:val="both"/>
        <w:outlineLvl w:val="1"/>
        <w:rPr>
          <w:rFonts w:ascii="Arial" w:eastAsia="Times New Roman" w:hAnsi="Arial" w:cs="Arial"/>
          <w:sz w:val="24"/>
          <w:szCs w:val="24"/>
        </w:rPr>
      </w:pPr>
    </w:p>
    <w:p w14:paraId="596DDED2" w14:textId="77777777" w:rsidR="009F39B3" w:rsidRPr="00C736FE" w:rsidRDefault="00536CE6" w:rsidP="00DC49CF">
      <w:pPr>
        <w:pStyle w:val="a8"/>
        <w:numPr>
          <w:ilvl w:val="0"/>
          <w:numId w:val="6"/>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The </w:t>
      </w:r>
      <w:r w:rsidRPr="00C736FE">
        <w:rPr>
          <w:rFonts w:ascii="Arial" w:eastAsia="Times New Roman" w:hAnsi="Arial" w:cs="Arial"/>
          <w:b/>
          <w:sz w:val="24"/>
          <w:szCs w:val="24"/>
        </w:rPr>
        <w:t xml:space="preserve">Data </w:t>
      </w:r>
      <w:r w:rsidR="004F122F" w:rsidRPr="00C736FE">
        <w:rPr>
          <w:rFonts w:ascii="Arial" w:eastAsia="Times New Roman" w:hAnsi="Arial" w:cs="Arial"/>
          <w:b/>
          <w:sz w:val="24"/>
          <w:szCs w:val="24"/>
        </w:rPr>
        <w:t>Recipients</w:t>
      </w:r>
      <w:r w:rsidRPr="00C736FE">
        <w:rPr>
          <w:rFonts w:ascii="Arial" w:eastAsia="Times New Roman" w:hAnsi="Arial" w:cs="Arial"/>
          <w:sz w:val="24"/>
          <w:szCs w:val="24"/>
        </w:rPr>
        <w:t xml:space="preserve"> </w:t>
      </w:r>
      <w:r w:rsidR="004F122F" w:rsidRPr="00C736FE">
        <w:rPr>
          <w:rFonts w:ascii="Arial" w:eastAsia="Times New Roman" w:hAnsi="Arial" w:cs="Arial"/>
          <w:sz w:val="24"/>
          <w:szCs w:val="24"/>
        </w:rPr>
        <w:t>are</w:t>
      </w:r>
      <w:r w:rsidRPr="00C736FE">
        <w:rPr>
          <w:rFonts w:ascii="Arial" w:eastAsia="Times New Roman" w:hAnsi="Arial" w:cs="Arial"/>
          <w:sz w:val="24"/>
          <w:szCs w:val="24"/>
        </w:rPr>
        <w:t xml:space="preserve"> prohibited from publishing</w:t>
      </w:r>
      <w:r w:rsidR="00591024" w:rsidRPr="00C736FE">
        <w:rPr>
          <w:rFonts w:ascii="Arial" w:eastAsia="Times New Roman" w:hAnsi="Arial" w:cs="Arial"/>
          <w:sz w:val="24"/>
          <w:szCs w:val="24"/>
        </w:rPr>
        <w:t xml:space="preserve"> any </w:t>
      </w:r>
      <w:r w:rsidR="009F39B3" w:rsidRPr="00C736FE">
        <w:rPr>
          <w:rFonts w:ascii="Arial" w:eastAsia="Times New Roman" w:hAnsi="Arial" w:cs="Arial"/>
          <w:sz w:val="24"/>
          <w:szCs w:val="24"/>
        </w:rPr>
        <w:t>information related</w:t>
      </w:r>
      <w:r w:rsidR="00591024" w:rsidRPr="00C736FE">
        <w:rPr>
          <w:rFonts w:ascii="Arial" w:eastAsia="Times New Roman" w:hAnsi="Arial" w:cs="Arial"/>
          <w:sz w:val="24"/>
          <w:szCs w:val="24"/>
        </w:rPr>
        <w:t xml:space="preserve"> or </w:t>
      </w:r>
      <w:r w:rsidR="009F39B3" w:rsidRPr="00C736FE">
        <w:rPr>
          <w:rFonts w:ascii="Arial" w:eastAsia="Times New Roman" w:hAnsi="Arial" w:cs="Arial"/>
          <w:sz w:val="24"/>
          <w:szCs w:val="24"/>
        </w:rPr>
        <w:t>produced</w:t>
      </w:r>
      <w:r w:rsidR="00591024" w:rsidRPr="00C736FE">
        <w:rPr>
          <w:rFonts w:ascii="Arial" w:eastAsia="Times New Roman" w:hAnsi="Arial" w:cs="Arial"/>
          <w:sz w:val="24"/>
          <w:szCs w:val="24"/>
        </w:rPr>
        <w:t xml:space="preserve"> by the Personal Data </w:t>
      </w:r>
      <w:r w:rsidR="009F39B3" w:rsidRPr="00C736FE">
        <w:rPr>
          <w:rFonts w:ascii="Arial" w:eastAsia="Times New Roman" w:hAnsi="Arial" w:cs="Arial"/>
          <w:sz w:val="24"/>
          <w:szCs w:val="24"/>
        </w:rPr>
        <w:t xml:space="preserve">shared, including any results, </w:t>
      </w:r>
      <w:r w:rsidRPr="00C736FE">
        <w:rPr>
          <w:rFonts w:ascii="Arial" w:eastAsia="Times New Roman" w:hAnsi="Arial" w:cs="Arial"/>
          <w:sz w:val="24"/>
          <w:szCs w:val="24"/>
        </w:rPr>
        <w:t xml:space="preserve">without </w:t>
      </w:r>
      <w:r w:rsidR="009F39B3" w:rsidRPr="00C736FE">
        <w:rPr>
          <w:rFonts w:ascii="Arial" w:eastAsia="Times New Roman" w:hAnsi="Arial" w:cs="Arial"/>
          <w:sz w:val="24"/>
          <w:szCs w:val="24"/>
        </w:rPr>
        <w:t>prior</w:t>
      </w:r>
      <w:r w:rsidR="009F39B3" w:rsidRPr="00C736FE">
        <w:rPr>
          <w:rFonts w:ascii="Arial" w:eastAsia="Times New Roman" w:hAnsi="Arial" w:cs="Arial"/>
          <w:b/>
          <w:sz w:val="24"/>
          <w:szCs w:val="24"/>
        </w:rPr>
        <w:t xml:space="preserve"> </w:t>
      </w:r>
      <w:r w:rsidR="00591024" w:rsidRPr="00C736FE">
        <w:rPr>
          <w:rFonts w:ascii="Arial" w:eastAsia="Times New Roman" w:hAnsi="Arial" w:cs="Arial"/>
          <w:sz w:val="24"/>
          <w:szCs w:val="24"/>
        </w:rPr>
        <w:t>authorisation</w:t>
      </w:r>
      <w:r w:rsidRPr="00C736FE">
        <w:rPr>
          <w:rFonts w:ascii="Arial" w:eastAsia="Times New Roman" w:hAnsi="Arial" w:cs="Arial"/>
          <w:sz w:val="24"/>
          <w:szCs w:val="24"/>
        </w:rPr>
        <w:t xml:space="preserve"> </w:t>
      </w:r>
      <w:r w:rsidR="009F39B3" w:rsidRPr="00C736FE">
        <w:rPr>
          <w:rFonts w:ascii="Arial" w:eastAsia="Times New Roman" w:hAnsi="Arial" w:cs="Arial"/>
          <w:sz w:val="24"/>
          <w:szCs w:val="24"/>
        </w:rPr>
        <w:t>by</w:t>
      </w:r>
      <w:r w:rsidRPr="00C736FE">
        <w:rPr>
          <w:rFonts w:ascii="Arial" w:eastAsia="Times New Roman" w:hAnsi="Arial" w:cs="Arial"/>
          <w:sz w:val="24"/>
          <w:szCs w:val="24"/>
        </w:rPr>
        <w:t xml:space="preserve"> the </w:t>
      </w:r>
      <w:r w:rsidRPr="00C736FE">
        <w:rPr>
          <w:rFonts w:ascii="Arial" w:eastAsia="Times New Roman" w:hAnsi="Arial" w:cs="Arial"/>
          <w:b/>
          <w:sz w:val="24"/>
          <w:szCs w:val="24"/>
        </w:rPr>
        <w:t xml:space="preserve">Data </w:t>
      </w:r>
      <w:r w:rsidR="004F122F" w:rsidRPr="00C736FE">
        <w:rPr>
          <w:rFonts w:ascii="Arial" w:eastAsia="Times New Roman" w:hAnsi="Arial" w:cs="Arial"/>
          <w:b/>
          <w:sz w:val="24"/>
          <w:szCs w:val="24"/>
        </w:rPr>
        <w:t>Provider</w:t>
      </w:r>
      <w:r w:rsidRPr="00C736FE">
        <w:rPr>
          <w:rFonts w:ascii="Arial" w:eastAsia="Times New Roman" w:hAnsi="Arial" w:cs="Arial"/>
          <w:sz w:val="24"/>
          <w:szCs w:val="24"/>
        </w:rPr>
        <w:t>.</w:t>
      </w:r>
    </w:p>
    <w:p w14:paraId="670A0AB5" w14:textId="77777777" w:rsidR="009F39B3" w:rsidRPr="00C736FE" w:rsidRDefault="009F39B3" w:rsidP="004B0096">
      <w:pPr>
        <w:pStyle w:val="a8"/>
        <w:spacing w:before="280" w:after="120" w:line="300" w:lineRule="atLeast"/>
        <w:jc w:val="both"/>
        <w:outlineLvl w:val="1"/>
        <w:rPr>
          <w:rFonts w:ascii="Arial" w:eastAsia="Times New Roman" w:hAnsi="Arial" w:cs="Arial"/>
          <w:sz w:val="24"/>
          <w:szCs w:val="24"/>
        </w:rPr>
      </w:pPr>
    </w:p>
    <w:p w14:paraId="0749BB97" w14:textId="77777777" w:rsidR="00010FBF" w:rsidRPr="00C736FE" w:rsidRDefault="00010FBF" w:rsidP="00D61273">
      <w:pPr>
        <w:pStyle w:val="a8"/>
        <w:keepNext/>
        <w:numPr>
          <w:ilvl w:val="0"/>
          <w:numId w:val="2"/>
        </w:numPr>
        <w:spacing w:before="320" w:after="0" w:line="300" w:lineRule="atLeast"/>
        <w:ind w:left="284" w:hanging="284"/>
        <w:jc w:val="both"/>
        <w:outlineLvl w:val="0"/>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Fair, transparent and lawful processing</w:t>
      </w:r>
    </w:p>
    <w:p w14:paraId="32AE50AB" w14:textId="77777777" w:rsidR="00010FBF" w:rsidRPr="00C736FE" w:rsidRDefault="00010FBF" w:rsidP="00010FBF">
      <w:pPr>
        <w:pStyle w:val="a8"/>
        <w:keepNext/>
        <w:tabs>
          <w:tab w:val="num" w:pos="720"/>
        </w:tabs>
        <w:spacing w:before="320" w:after="0" w:line="300" w:lineRule="atLeast"/>
        <w:ind w:left="360"/>
        <w:jc w:val="both"/>
        <w:outlineLvl w:val="0"/>
        <w:rPr>
          <w:rFonts w:ascii="Arial" w:eastAsia="Times New Roman" w:hAnsi="Arial" w:cs="Arial"/>
          <w:b/>
          <w:smallCaps/>
          <w:kern w:val="28"/>
          <w:sz w:val="28"/>
          <w:szCs w:val="28"/>
        </w:rPr>
      </w:pPr>
    </w:p>
    <w:p w14:paraId="64598E87" w14:textId="77777777" w:rsidR="00010FBF" w:rsidRPr="00C736FE" w:rsidRDefault="00010FBF" w:rsidP="00DC49CF">
      <w:pPr>
        <w:pStyle w:val="a8"/>
        <w:numPr>
          <w:ilvl w:val="0"/>
          <w:numId w:val="7"/>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Each Party shall ensure that it processes the Personal Data </w:t>
      </w:r>
      <w:r w:rsidRPr="00C736FE">
        <w:rPr>
          <w:rFonts w:ascii="Arial" w:eastAsia="Times New Roman" w:hAnsi="Arial" w:cs="Arial"/>
          <w:b/>
          <w:sz w:val="24"/>
          <w:szCs w:val="24"/>
        </w:rPr>
        <w:t>in a fair</w:t>
      </w:r>
      <w:r w:rsidR="006A6EBC" w:rsidRPr="00C736FE">
        <w:rPr>
          <w:rFonts w:ascii="Arial" w:eastAsia="Times New Roman" w:hAnsi="Arial" w:cs="Arial"/>
          <w:b/>
          <w:sz w:val="24"/>
          <w:szCs w:val="24"/>
        </w:rPr>
        <w:t>,</w:t>
      </w:r>
      <w:r w:rsidRPr="00C736FE">
        <w:rPr>
          <w:rFonts w:ascii="Arial" w:eastAsia="Times New Roman" w:hAnsi="Arial" w:cs="Arial"/>
          <w:b/>
          <w:sz w:val="24"/>
          <w:szCs w:val="24"/>
        </w:rPr>
        <w:t xml:space="preserve"> transparent and lawful manner</w:t>
      </w:r>
      <w:r w:rsidRPr="00C736FE">
        <w:rPr>
          <w:rFonts w:ascii="Arial" w:eastAsia="Times New Roman" w:hAnsi="Arial" w:cs="Arial"/>
          <w:sz w:val="24"/>
          <w:szCs w:val="24"/>
        </w:rPr>
        <w:t xml:space="preserve"> in accordance with the Privacy and Data Protection Legislation during the Term of th</w:t>
      </w:r>
      <w:r w:rsidR="004F122F" w:rsidRPr="00C736FE">
        <w:rPr>
          <w:rFonts w:ascii="Arial" w:eastAsia="Times New Roman" w:hAnsi="Arial" w:cs="Arial"/>
          <w:sz w:val="24"/>
          <w:szCs w:val="24"/>
        </w:rPr>
        <w:t>is</w:t>
      </w:r>
      <w:r w:rsidRPr="00C736FE">
        <w:rPr>
          <w:rFonts w:ascii="Arial" w:eastAsia="Times New Roman" w:hAnsi="Arial" w:cs="Arial"/>
          <w:sz w:val="24"/>
          <w:szCs w:val="24"/>
        </w:rPr>
        <w:t xml:space="preserve"> Agreement. </w:t>
      </w:r>
    </w:p>
    <w:p w14:paraId="5ABDCC26" w14:textId="77777777" w:rsidR="006420C1" w:rsidRPr="00C736FE" w:rsidRDefault="006420C1" w:rsidP="004B0096">
      <w:pPr>
        <w:pStyle w:val="a8"/>
        <w:spacing w:before="280" w:after="120" w:line="300" w:lineRule="atLeast"/>
        <w:ind w:hanging="436"/>
        <w:jc w:val="both"/>
        <w:outlineLvl w:val="1"/>
        <w:rPr>
          <w:rFonts w:ascii="Arial" w:eastAsia="Times New Roman" w:hAnsi="Arial" w:cs="Arial"/>
          <w:sz w:val="24"/>
          <w:szCs w:val="24"/>
        </w:rPr>
      </w:pPr>
    </w:p>
    <w:p w14:paraId="3E4DB85A" w14:textId="77777777" w:rsidR="005E0B18" w:rsidRPr="00C736FE" w:rsidRDefault="005E0B18" w:rsidP="00BF5141">
      <w:pPr>
        <w:pStyle w:val="a8"/>
        <w:numPr>
          <w:ilvl w:val="0"/>
          <w:numId w:val="7"/>
        </w:numPr>
        <w:jc w:val="both"/>
        <w:rPr>
          <w:rFonts w:ascii="Arial" w:eastAsia="Times New Roman" w:hAnsi="Arial" w:cs="Arial"/>
          <w:sz w:val="24"/>
          <w:szCs w:val="24"/>
        </w:rPr>
      </w:pPr>
      <w:r w:rsidRPr="00C736FE">
        <w:rPr>
          <w:rFonts w:ascii="Arial" w:eastAsia="Times New Roman" w:hAnsi="Arial" w:cs="Arial"/>
          <w:sz w:val="24"/>
          <w:szCs w:val="24"/>
        </w:rPr>
        <w:t xml:space="preserve">For the purposes of processing collected data from </w:t>
      </w:r>
      <w:r w:rsidR="00BF5141" w:rsidRPr="00BF5141">
        <w:rPr>
          <w:rFonts w:ascii="Arial" w:eastAsia="Times New Roman" w:hAnsi="Arial" w:cs="Arial"/>
          <w:color w:val="0070C0"/>
          <w:sz w:val="24"/>
          <w:szCs w:val="24"/>
        </w:rPr>
        <w:t xml:space="preserve">[project </w:t>
      </w:r>
      <w:r w:rsidR="0077122B">
        <w:rPr>
          <w:rFonts w:ascii="Arial" w:eastAsia="Times New Roman" w:hAnsi="Arial" w:cs="Arial"/>
          <w:color w:val="0070C0"/>
          <w:sz w:val="24"/>
          <w:szCs w:val="24"/>
        </w:rPr>
        <w:t>short</w:t>
      </w:r>
      <w:r w:rsidR="00BF5141" w:rsidRPr="00BF5141">
        <w:rPr>
          <w:rFonts w:ascii="Arial" w:eastAsia="Times New Roman" w:hAnsi="Arial" w:cs="Arial"/>
          <w:color w:val="0070C0"/>
          <w:sz w:val="24"/>
          <w:szCs w:val="24"/>
        </w:rPr>
        <w:t xml:space="preserve"> name]</w:t>
      </w:r>
      <w:r w:rsidR="00BF5141">
        <w:rPr>
          <w:rFonts w:ascii="Arial" w:eastAsia="Times New Roman" w:hAnsi="Arial" w:cs="Arial"/>
          <w:color w:val="0070C0"/>
          <w:sz w:val="24"/>
          <w:szCs w:val="24"/>
        </w:rPr>
        <w:t xml:space="preserve"> </w:t>
      </w:r>
      <w:r w:rsidR="00BF5141" w:rsidRPr="00BF5141">
        <w:rPr>
          <w:rFonts w:ascii="Arial" w:eastAsia="Times New Roman" w:hAnsi="Arial" w:cs="Arial"/>
          <w:sz w:val="24"/>
          <w:szCs w:val="24"/>
        </w:rPr>
        <w:t>users</w:t>
      </w:r>
      <w:r w:rsidR="00942E55" w:rsidRPr="00C736FE">
        <w:rPr>
          <w:rFonts w:ascii="Arial" w:eastAsia="Times New Roman" w:hAnsi="Arial" w:cs="Arial"/>
          <w:sz w:val="24"/>
          <w:szCs w:val="24"/>
        </w:rPr>
        <w:t xml:space="preserve">, </w:t>
      </w:r>
      <w:r w:rsidRPr="00C736FE">
        <w:rPr>
          <w:rFonts w:ascii="Arial" w:eastAsia="Times New Roman" w:hAnsi="Arial" w:cs="Arial"/>
          <w:sz w:val="24"/>
          <w:szCs w:val="24"/>
        </w:rPr>
        <w:t xml:space="preserve">as described in </w:t>
      </w:r>
      <w:r w:rsidR="00E51295">
        <w:rPr>
          <w:rFonts w:ascii="Arial" w:eastAsia="Times New Roman" w:hAnsi="Arial" w:cs="Arial"/>
          <w:b/>
          <w:sz w:val="24"/>
          <w:szCs w:val="24"/>
        </w:rPr>
        <w:t>Appendix I</w:t>
      </w:r>
      <w:r w:rsidRPr="00C736FE">
        <w:rPr>
          <w:rFonts w:ascii="Arial" w:eastAsia="Times New Roman" w:hAnsi="Arial" w:cs="Arial"/>
          <w:sz w:val="24"/>
          <w:szCs w:val="24"/>
        </w:rPr>
        <w:t>, to</w:t>
      </w:r>
      <w:r w:rsidRPr="00C736FE">
        <w:rPr>
          <w:rFonts w:ascii="Arial" w:eastAsia="Times New Roman" w:hAnsi="Arial" w:cs="Arial"/>
          <w:b/>
          <w:sz w:val="24"/>
          <w:szCs w:val="24"/>
        </w:rPr>
        <w:t xml:space="preserve"> </w:t>
      </w:r>
      <w:r w:rsidRPr="00C736FE">
        <w:rPr>
          <w:rFonts w:ascii="Arial" w:eastAsia="Times New Roman" w:hAnsi="Arial" w:cs="Arial"/>
          <w:sz w:val="24"/>
          <w:szCs w:val="24"/>
        </w:rPr>
        <w:t xml:space="preserve">this Agreement, each Party shall </w:t>
      </w:r>
      <w:r w:rsidRPr="00C736FE">
        <w:rPr>
          <w:rFonts w:ascii="Arial" w:eastAsia="Times New Roman" w:hAnsi="Arial" w:cs="Arial"/>
          <w:sz w:val="24"/>
          <w:szCs w:val="24"/>
        </w:rPr>
        <w:lastRenderedPageBreak/>
        <w:t>ensure that it processes shared Personal Data on the basis of the following legal grounds:</w:t>
      </w:r>
    </w:p>
    <w:p w14:paraId="46A639C6" w14:textId="77777777" w:rsidR="005E0B18" w:rsidRPr="00D41E86" w:rsidRDefault="005E0B18" w:rsidP="004B0096">
      <w:pPr>
        <w:pStyle w:val="a8"/>
        <w:ind w:hanging="436"/>
        <w:jc w:val="both"/>
        <w:rPr>
          <w:rFonts w:ascii="Arial" w:eastAsia="Times New Roman" w:hAnsi="Arial" w:cs="Arial"/>
          <w:color w:val="000000" w:themeColor="text1"/>
          <w:sz w:val="24"/>
          <w:szCs w:val="24"/>
        </w:rPr>
      </w:pPr>
    </w:p>
    <w:p w14:paraId="72033C0A" w14:textId="77777777" w:rsidR="005E0B18" w:rsidRPr="00D41E86" w:rsidRDefault="00942E55" w:rsidP="00DC49CF">
      <w:pPr>
        <w:pStyle w:val="a8"/>
        <w:numPr>
          <w:ilvl w:val="0"/>
          <w:numId w:val="9"/>
        </w:numPr>
        <w:tabs>
          <w:tab w:val="left" w:pos="1134"/>
        </w:tabs>
        <w:ind w:hanging="436"/>
        <w:jc w:val="both"/>
        <w:rPr>
          <w:rFonts w:ascii="Arial" w:eastAsia="Times New Roman" w:hAnsi="Arial" w:cs="Arial"/>
          <w:color w:val="000000" w:themeColor="text1"/>
          <w:sz w:val="24"/>
          <w:szCs w:val="24"/>
        </w:rPr>
      </w:pPr>
      <w:bookmarkStart w:id="11" w:name="_Hlk519780525"/>
      <w:r w:rsidRPr="00D41E86">
        <w:rPr>
          <w:rFonts w:ascii="Arial" w:eastAsia="Times New Roman" w:hAnsi="Arial" w:cs="Arial"/>
          <w:color w:val="000000" w:themeColor="text1"/>
          <w:sz w:val="24"/>
          <w:szCs w:val="24"/>
        </w:rPr>
        <w:t>Lawful p</w:t>
      </w:r>
      <w:r w:rsidR="005E0B18" w:rsidRPr="00D41E86">
        <w:rPr>
          <w:rFonts w:ascii="Arial" w:eastAsia="Times New Roman" w:hAnsi="Arial" w:cs="Arial"/>
          <w:color w:val="000000" w:themeColor="text1"/>
          <w:sz w:val="24"/>
          <w:szCs w:val="24"/>
        </w:rPr>
        <w:t xml:space="preserve">rocessing is </w:t>
      </w:r>
      <w:r w:rsidRPr="00D41E86">
        <w:rPr>
          <w:rFonts w:ascii="Arial" w:eastAsia="Times New Roman" w:hAnsi="Arial" w:cs="Arial"/>
          <w:color w:val="000000" w:themeColor="text1"/>
          <w:sz w:val="24"/>
          <w:szCs w:val="24"/>
        </w:rPr>
        <w:t xml:space="preserve">based on </w:t>
      </w:r>
      <w:r w:rsidR="00D8167F" w:rsidRPr="00D41E86">
        <w:rPr>
          <w:rFonts w:ascii="Arial" w:eastAsia="Times New Roman" w:hAnsi="Arial" w:cs="Arial"/>
          <w:color w:val="000000" w:themeColor="text1"/>
          <w:sz w:val="24"/>
          <w:szCs w:val="24"/>
        </w:rPr>
        <w:t xml:space="preserve">the </w:t>
      </w:r>
      <w:r w:rsidRPr="00D41E86">
        <w:rPr>
          <w:rFonts w:ascii="Arial" w:eastAsia="Times New Roman" w:hAnsi="Arial" w:cs="Arial"/>
          <w:b/>
          <w:color w:val="000000" w:themeColor="text1"/>
          <w:sz w:val="24"/>
          <w:szCs w:val="24"/>
        </w:rPr>
        <w:t xml:space="preserve">data subjects’ </w:t>
      </w:r>
      <w:r w:rsidR="00D8167F" w:rsidRPr="00D41E86">
        <w:rPr>
          <w:rFonts w:ascii="Arial" w:eastAsia="Times New Roman" w:hAnsi="Arial" w:cs="Arial"/>
          <w:b/>
          <w:color w:val="000000" w:themeColor="text1"/>
          <w:sz w:val="24"/>
          <w:szCs w:val="24"/>
        </w:rPr>
        <w:t>c</w:t>
      </w:r>
      <w:r w:rsidRPr="00D41E86">
        <w:rPr>
          <w:rFonts w:ascii="Arial" w:eastAsia="Times New Roman" w:hAnsi="Arial" w:cs="Arial"/>
          <w:b/>
          <w:color w:val="000000" w:themeColor="text1"/>
          <w:sz w:val="24"/>
          <w:szCs w:val="24"/>
        </w:rPr>
        <w:t>onsent</w:t>
      </w:r>
      <w:r w:rsidRPr="00D41E86">
        <w:rPr>
          <w:rFonts w:ascii="Arial" w:eastAsia="Times New Roman" w:hAnsi="Arial" w:cs="Arial"/>
          <w:color w:val="000000" w:themeColor="text1"/>
          <w:sz w:val="24"/>
          <w:szCs w:val="24"/>
        </w:rPr>
        <w:t xml:space="preserve"> </w:t>
      </w:r>
      <w:r w:rsidR="005E0B18" w:rsidRPr="00D41E86">
        <w:rPr>
          <w:rFonts w:ascii="Arial" w:eastAsia="Times New Roman" w:hAnsi="Arial" w:cs="Arial"/>
          <w:color w:val="000000" w:themeColor="text1"/>
          <w:sz w:val="24"/>
          <w:szCs w:val="24"/>
        </w:rPr>
        <w:t>according to Article 6(1</w:t>
      </w:r>
      <w:r w:rsidR="00D8167F" w:rsidRPr="00D41E86">
        <w:rPr>
          <w:rFonts w:ascii="Arial" w:eastAsia="Times New Roman" w:hAnsi="Arial" w:cs="Arial"/>
          <w:color w:val="000000" w:themeColor="text1"/>
          <w:sz w:val="24"/>
          <w:szCs w:val="24"/>
        </w:rPr>
        <w:t>a</w:t>
      </w:r>
      <w:r w:rsidR="00F40561" w:rsidRPr="00D41E86">
        <w:rPr>
          <w:rFonts w:ascii="Arial" w:eastAsia="Times New Roman" w:hAnsi="Arial" w:cs="Arial"/>
          <w:color w:val="000000" w:themeColor="text1"/>
          <w:sz w:val="24"/>
          <w:szCs w:val="24"/>
        </w:rPr>
        <w:t>) of the GDPR and/or</w:t>
      </w:r>
    </w:p>
    <w:p w14:paraId="0123470B" w14:textId="77777777" w:rsidR="00F40561" w:rsidRPr="00D41E86" w:rsidRDefault="00F40561" w:rsidP="00F40561">
      <w:pPr>
        <w:pStyle w:val="a8"/>
        <w:numPr>
          <w:ilvl w:val="0"/>
          <w:numId w:val="9"/>
        </w:numPr>
        <w:jc w:val="both"/>
        <w:rPr>
          <w:rFonts w:ascii="Arial" w:eastAsia="Times New Roman" w:hAnsi="Arial" w:cs="Arial"/>
          <w:color w:val="000000" w:themeColor="text1"/>
          <w:sz w:val="24"/>
          <w:szCs w:val="24"/>
        </w:rPr>
      </w:pPr>
      <w:r w:rsidRPr="00D41E86">
        <w:rPr>
          <w:rFonts w:ascii="Arial" w:eastAsia="Times New Roman" w:hAnsi="Arial" w:cs="Arial"/>
          <w:color w:val="000000" w:themeColor="text1"/>
          <w:sz w:val="24"/>
          <w:szCs w:val="24"/>
        </w:rPr>
        <w:t>Lawful processing is based on the public interest and/or</w:t>
      </w:r>
    </w:p>
    <w:p w14:paraId="41692AC4" w14:textId="25ACFC1E" w:rsidR="00F40561" w:rsidRDefault="00F40561" w:rsidP="00F40561">
      <w:pPr>
        <w:pStyle w:val="a8"/>
        <w:numPr>
          <w:ilvl w:val="0"/>
          <w:numId w:val="9"/>
        </w:numPr>
        <w:jc w:val="both"/>
        <w:rPr>
          <w:rFonts w:ascii="Arial" w:eastAsia="Times New Roman" w:hAnsi="Arial" w:cs="Arial"/>
          <w:color w:val="000000" w:themeColor="text1"/>
          <w:sz w:val="24"/>
          <w:szCs w:val="24"/>
        </w:rPr>
      </w:pPr>
      <w:r w:rsidRPr="00D41E86">
        <w:rPr>
          <w:rFonts w:ascii="Arial" w:eastAsia="Times New Roman" w:hAnsi="Arial" w:cs="Arial"/>
          <w:color w:val="000000" w:themeColor="text1"/>
          <w:sz w:val="24"/>
          <w:szCs w:val="24"/>
        </w:rPr>
        <w:t xml:space="preserve"> Lawful processing is based on the purposes of the legitimate interests pursued by the joint controllers.</w:t>
      </w:r>
    </w:p>
    <w:p w14:paraId="319C6408" w14:textId="0AE80633" w:rsidR="00D41E86" w:rsidRPr="00D41E86" w:rsidRDefault="00D41E86" w:rsidP="00D41E86">
      <w:pPr>
        <w:ind w:left="1080"/>
        <w:jc w:val="both"/>
        <w:rPr>
          <w:rFonts w:ascii="Arial" w:eastAsia="Times New Roman" w:hAnsi="Arial" w:cs="Arial"/>
          <w:color w:val="000000" w:themeColor="text1"/>
          <w:sz w:val="24"/>
          <w:szCs w:val="24"/>
        </w:rPr>
      </w:pPr>
      <w:r>
        <w:t>[</w:t>
      </w:r>
      <w:r w:rsidRPr="00D41E86">
        <w:rPr>
          <w:highlight w:val="yellow"/>
        </w:rPr>
        <w:t>Define the appropriate basis for lawful processing</w:t>
      </w:r>
      <w:r>
        <w:t>]</w:t>
      </w:r>
    </w:p>
    <w:bookmarkEnd w:id="11"/>
    <w:p w14:paraId="7A9A7CC3" w14:textId="77777777" w:rsidR="00543295" w:rsidRPr="00C736FE" w:rsidRDefault="00543295" w:rsidP="004B0096">
      <w:pPr>
        <w:pStyle w:val="a8"/>
        <w:ind w:left="1440" w:hanging="436"/>
        <w:jc w:val="both"/>
        <w:rPr>
          <w:rFonts w:ascii="Arial" w:eastAsia="Times New Roman" w:hAnsi="Arial" w:cs="Arial"/>
          <w:sz w:val="24"/>
          <w:szCs w:val="24"/>
        </w:rPr>
      </w:pPr>
    </w:p>
    <w:p w14:paraId="13B14F29" w14:textId="77777777" w:rsidR="00543295" w:rsidRPr="00C736FE" w:rsidRDefault="00543295" w:rsidP="00114457">
      <w:pPr>
        <w:pStyle w:val="a8"/>
        <w:numPr>
          <w:ilvl w:val="0"/>
          <w:numId w:val="45"/>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For the purposes described in </w:t>
      </w:r>
      <w:r w:rsidRPr="00C736FE">
        <w:rPr>
          <w:rFonts w:ascii="Arial" w:eastAsia="Times New Roman" w:hAnsi="Arial" w:cs="Arial"/>
          <w:b/>
          <w:sz w:val="24"/>
          <w:szCs w:val="24"/>
        </w:rPr>
        <w:t>Clause 5.2</w:t>
      </w:r>
      <w:r w:rsidRPr="00C736FE">
        <w:rPr>
          <w:rFonts w:ascii="Arial" w:eastAsia="Times New Roman" w:hAnsi="Arial" w:cs="Arial"/>
          <w:sz w:val="24"/>
          <w:szCs w:val="24"/>
        </w:rPr>
        <w:t xml:space="preserve"> of this </w:t>
      </w:r>
      <w:r w:rsidR="00F56A97" w:rsidRPr="00C736FE">
        <w:rPr>
          <w:rFonts w:ascii="Arial" w:eastAsia="Times New Roman" w:hAnsi="Arial" w:cs="Arial"/>
          <w:sz w:val="24"/>
          <w:szCs w:val="24"/>
        </w:rPr>
        <w:t>Agreement,</w:t>
      </w:r>
      <w:r w:rsidRPr="00C736FE">
        <w:rPr>
          <w:rFonts w:ascii="Arial" w:eastAsia="Times New Roman" w:hAnsi="Arial" w:cs="Arial"/>
          <w:sz w:val="24"/>
          <w:szCs w:val="24"/>
        </w:rPr>
        <w:t xml:space="preserve"> the </w:t>
      </w:r>
      <w:r w:rsidRPr="00C736FE">
        <w:rPr>
          <w:rFonts w:ascii="Arial" w:eastAsia="Times New Roman" w:hAnsi="Arial" w:cs="Arial"/>
          <w:b/>
          <w:sz w:val="24"/>
          <w:szCs w:val="24"/>
        </w:rPr>
        <w:t xml:space="preserve">Data </w:t>
      </w:r>
      <w:r w:rsidR="004F122F" w:rsidRPr="00C736FE">
        <w:rPr>
          <w:rFonts w:ascii="Arial" w:eastAsia="Times New Roman" w:hAnsi="Arial" w:cs="Arial"/>
          <w:b/>
          <w:sz w:val="24"/>
          <w:szCs w:val="24"/>
        </w:rPr>
        <w:t>Provider</w:t>
      </w:r>
      <w:r w:rsidRPr="00C736FE">
        <w:rPr>
          <w:rFonts w:ascii="Arial" w:eastAsia="Times New Roman" w:hAnsi="Arial" w:cs="Arial"/>
          <w:sz w:val="24"/>
          <w:szCs w:val="24"/>
        </w:rPr>
        <w:t xml:space="preserve"> undertakes to inform, where applicable, the data </w:t>
      </w:r>
      <w:r w:rsidR="0062102A" w:rsidRPr="00C736FE">
        <w:rPr>
          <w:rFonts w:ascii="Arial" w:eastAsia="Times New Roman" w:hAnsi="Arial" w:cs="Arial"/>
          <w:sz w:val="24"/>
          <w:szCs w:val="24"/>
        </w:rPr>
        <w:t>subjects</w:t>
      </w:r>
      <w:r w:rsidRPr="00C736FE">
        <w:rPr>
          <w:rFonts w:ascii="Arial" w:eastAsia="Times New Roman" w:hAnsi="Arial" w:cs="Arial"/>
          <w:sz w:val="24"/>
          <w:szCs w:val="24"/>
        </w:rPr>
        <w:t xml:space="preserve"> </w:t>
      </w:r>
      <w:r w:rsidR="0062102A" w:rsidRPr="00C736FE">
        <w:rPr>
          <w:rFonts w:ascii="Arial" w:eastAsia="Times New Roman" w:hAnsi="Arial" w:cs="Arial"/>
          <w:sz w:val="24"/>
          <w:szCs w:val="24"/>
        </w:rPr>
        <w:t xml:space="preserve">with the information listed in </w:t>
      </w:r>
      <w:r w:rsidR="0062102A" w:rsidRPr="00C736FE">
        <w:rPr>
          <w:rFonts w:ascii="Arial" w:eastAsia="Times New Roman" w:hAnsi="Arial" w:cs="Arial"/>
          <w:b/>
          <w:sz w:val="24"/>
          <w:szCs w:val="24"/>
        </w:rPr>
        <w:t xml:space="preserve">Article 13 </w:t>
      </w:r>
      <w:r w:rsidR="0062102A" w:rsidRPr="00C736FE">
        <w:rPr>
          <w:rFonts w:ascii="Arial" w:eastAsia="Times New Roman" w:hAnsi="Arial" w:cs="Arial"/>
          <w:sz w:val="24"/>
          <w:szCs w:val="24"/>
        </w:rPr>
        <w:t xml:space="preserve">of the GDPR in order to comply with the principle of </w:t>
      </w:r>
      <w:r w:rsidR="0062102A" w:rsidRPr="00C736FE">
        <w:rPr>
          <w:rFonts w:ascii="Arial" w:eastAsia="Times New Roman" w:hAnsi="Arial" w:cs="Arial"/>
          <w:b/>
          <w:sz w:val="24"/>
          <w:szCs w:val="24"/>
        </w:rPr>
        <w:t>transparency</w:t>
      </w:r>
      <w:r w:rsidR="0062102A" w:rsidRPr="00C736FE">
        <w:rPr>
          <w:rFonts w:ascii="Arial" w:eastAsia="Times New Roman" w:hAnsi="Arial" w:cs="Arial"/>
          <w:sz w:val="24"/>
          <w:szCs w:val="24"/>
        </w:rPr>
        <w:t>.</w:t>
      </w:r>
    </w:p>
    <w:p w14:paraId="1436975D" w14:textId="77777777" w:rsidR="00365F85" w:rsidRPr="00C736FE" w:rsidRDefault="00365F85">
      <w:pPr>
        <w:pStyle w:val="a8"/>
        <w:spacing w:before="280" w:after="120" w:line="300" w:lineRule="atLeast"/>
        <w:jc w:val="both"/>
        <w:outlineLvl w:val="1"/>
        <w:rPr>
          <w:rFonts w:ascii="Arial" w:eastAsia="Times New Roman" w:hAnsi="Arial" w:cs="Arial"/>
          <w:sz w:val="24"/>
          <w:szCs w:val="24"/>
        </w:rPr>
      </w:pPr>
    </w:p>
    <w:bookmarkEnd w:id="7"/>
    <w:bookmarkEnd w:id="8"/>
    <w:p w14:paraId="0D59787F" w14:textId="77777777" w:rsidR="00732AED" w:rsidRPr="00C736FE" w:rsidRDefault="00732AED" w:rsidP="00D61273">
      <w:pPr>
        <w:pStyle w:val="a8"/>
        <w:keepNext/>
        <w:numPr>
          <w:ilvl w:val="0"/>
          <w:numId w:val="2"/>
        </w:numPr>
        <w:spacing w:before="320" w:after="0" w:line="300" w:lineRule="atLeast"/>
        <w:ind w:left="284" w:hanging="284"/>
        <w:jc w:val="both"/>
        <w:outlineLvl w:val="0"/>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Data Accuracy</w:t>
      </w:r>
    </w:p>
    <w:p w14:paraId="3C704BF8" w14:textId="77777777" w:rsidR="00732AED" w:rsidRPr="00C736FE" w:rsidRDefault="00732AED" w:rsidP="004B0096">
      <w:pPr>
        <w:pStyle w:val="a8"/>
        <w:keepNext/>
        <w:spacing w:before="320" w:after="0" w:line="300" w:lineRule="atLeast"/>
        <w:ind w:left="360"/>
        <w:jc w:val="both"/>
        <w:outlineLvl w:val="0"/>
        <w:rPr>
          <w:rFonts w:ascii="Arial" w:eastAsia="Times New Roman" w:hAnsi="Arial" w:cs="Arial"/>
          <w:b/>
          <w:smallCaps/>
          <w:kern w:val="28"/>
          <w:sz w:val="28"/>
          <w:szCs w:val="28"/>
        </w:rPr>
      </w:pPr>
    </w:p>
    <w:p w14:paraId="3B1F4CE6" w14:textId="77777777" w:rsidR="00732AED" w:rsidRPr="00C736FE" w:rsidRDefault="00732AED" w:rsidP="00DC49CF">
      <w:pPr>
        <w:pStyle w:val="a8"/>
        <w:numPr>
          <w:ilvl w:val="0"/>
          <w:numId w:val="11"/>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The Parties agree to ensure that the Personal Data processed is </w:t>
      </w:r>
      <w:r w:rsidRPr="00C736FE">
        <w:rPr>
          <w:rFonts w:ascii="Arial" w:eastAsia="Times New Roman" w:hAnsi="Arial" w:cs="Arial"/>
          <w:b/>
          <w:sz w:val="24"/>
          <w:szCs w:val="24"/>
        </w:rPr>
        <w:t>accurate</w:t>
      </w:r>
      <w:r w:rsidRPr="00C736FE">
        <w:rPr>
          <w:rFonts w:ascii="Arial" w:eastAsia="Times New Roman" w:hAnsi="Arial" w:cs="Arial"/>
          <w:sz w:val="24"/>
          <w:szCs w:val="24"/>
        </w:rPr>
        <w:t xml:space="preserve"> and kept </w:t>
      </w:r>
      <w:r w:rsidRPr="00C736FE">
        <w:rPr>
          <w:rFonts w:ascii="Arial" w:eastAsia="Times New Roman" w:hAnsi="Arial" w:cs="Arial"/>
          <w:b/>
          <w:sz w:val="24"/>
          <w:szCs w:val="24"/>
        </w:rPr>
        <w:t>up to date</w:t>
      </w:r>
      <w:r w:rsidRPr="00C736FE">
        <w:rPr>
          <w:rFonts w:ascii="Arial" w:eastAsia="Times New Roman" w:hAnsi="Arial" w:cs="Arial"/>
          <w:sz w:val="24"/>
          <w:szCs w:val="24"/>
        </w:rPr>
        <w:t xml:space="preserve">. The Parties agree to review the accuracy of the personal data and make any necessary changes to any Personal </w:t>
      </w:r>
      <w:r w:rsidR="00C84B18" w:rsidRPr="00C736FE">
        <w:rPr>
          <w:rFonts w:ascii="Arial" w:eastAsia="Times New Roman" w:hAnsi="Arial" w:cs="Arial"/>
          <w:sz w:val="24"/>
          <w:szCs w:val="24"/>
        </w:rPr>
        <w:t>Data, which</w:t>
      </w:r>
      <w:r w:rsidRPr="00C736FE">
        <w:rPr>
          <w:rFonts w:ascii="Arial" w:eastAsia="Times New Roman" w:hAnsi="Arial" w:cs="Arial"/>
          <w:sz w:val="24"/>
          <w:szCs w:val="24"/>
        </w:rPr>
        <w:t xml:space="preserve"> is inaccurate or requires updating.</w:t>
      </w:r>
    </w:p>
    <w:p w14:paraId="3AD5EB4C" w14:textId="77777777" w:rsidR="00824778" w:rsidRPr="00C736FE" w:rsidRDefault="00824778" w:rsidP="004B0096">
      <w:pPr>
        <w:pStyle w:val="a8"/>
        <w:spacing w:before="280" w:after="120" w:line="300" w:lineRule="atLeast"/>
        <w:ind w:hanging="436"/>
        <w:jc w:val="both"/>
        <w:outlineLvl w:val="1"/>
        <w:rPr>
          <w:rFonts w:ascii="Arial" w:eastAsia="Times New Roman" w:hAnsi="Arial" w:cs="Arial"/>
          <w:sz w:val="24"/>
          <w:szCs w:val="24"/>
        </w:rPr>
      </w:pPr>
    </w:p>
    <w:p w14:paraId="3BB090FC" w14:textId="77777777" w:rsidR="00732AED" w:rsidRDefault="00732AED" w:rsidP="00DC49CF">
      <w:pPr>
        <w:pStyle w:val="a8"/>
        <w:numPr>
          <w:ilvl w:val="0"/>
          <w:numId w:val="11"/>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Where either Party becomes aware of </w:t>
      </w:r>
      <w:r w:rsidR="00824778" w:rsidRPr="00C736FE">
        <w:rPr>
          <w:rFonts w:ascii="Arial" w:eastAsia="Times New Roman" w:hAnsi="Arial" w:cs="Arial"/>
          <w:sz w:val="24"/>
          <w:szCs w:val="24"/>
        </w:rPr>
        <w:t>inaccuracies in shared Personal Data, they will notify the other Part</w:t>
      </w:r>
      <w:r w:rsidR="004F122F" w:rsidRPr="00C736FE">
        <w:rPr>
          <w:rFonts w:ascii="Arial" w:eastAsia="Times New Roman" w:hAnsi="Arial" w:cs="Arial"/>
          <w:sz w:val="24"/>
          <w:szCs w:val="24"/>
        </w:rPr>
        <w:t>ies</w:t>
      </w:r>
      <w:r w:rsidR="00824778" w:rsidRPr="00C736FE">
        <w:rPr>
          <w:rFonts w:ascii="Arial" w:eastAsia="Times New Roman" w:hAnsi="Arial" w:cs="Arial"/>
          <w:sz w:val="24"/>
          <w:szCs w:val="24"/>
        </w:rPr>
        <w:t>.</w:t>
      </w:r>
    </w:p>
    <w:p w14:paraId="7FB6ED3C" w14:textId="77777777" w:rsidR="00327A11" w:rsidRPr="00327A11" w:rsidRDefault="00327A11" w:rsidP="00327A11">
      <w:pPr>
        <w:pStyle w:val="a8"/>
        <w:rPr>
          <w:rFonts w:ascii="Arial" w:eastAsia="Times New Roman" w:hAnsi="Arial" w:cs="Arial"/>
          <w:sz w:val="24"/>
          <w:szCs w:val="24"/>
        </w:rPr>
      </w:pPr>
    </w:p>
    <w:p w14:paraId="27B800E6" w14:textId="77777777" w:rsidR="00327A11" w:rsidRPr="00D41E86" w:rsidRDefault="00327A11" w:rsidP="00327A11">
      <w:pPr>
        <w:pStyle w:val="2"/>
        <w:jc w:val="both"/>
        <w:rPr>
          <w:color w:val="000000" w:themeColor="text1"/>
        </w:rPr>
      </w:pPr>
      <w:r w:rsidRPr="00D41E86">
        <w:rPr>
          <w:color w:val="000000" w:themeColor="text1"/>
        </w:rPr>
        <w:t>Retention of Data</w:t>
      </w:r>
    </w:p>
    <w:p w14:paraId="590732D2" w14:textId="77777777" w:rsidR="00327A11" w:rsidRPr="00D41E86" w:rsidRDefault="00327A11" w:rsidP="00327A11">
      <w:pPr>
        <w:autoSpaceDE w:val="0"/>
        <w:autoSpaceDN w:val="0"/>
        <w:adjustRightInd w:val="0"/>
        <w:jc w:val="both"/>
        <w:rPr>
          <w:rFonts w:cs="Times New Roman"/>
          <w:color w:val="000000" w:themeColor="text1"/>
          <w:szCs w:val="24"/>
          <w:lang w:val="en-US"/>
        </w:rPr>
      </w:pPr>
      <w:r w:rsidRPr="00D41E86">
        <w:rPr>
          <w:rFonts w:cs="Times New Roman"/>
          <w:color w:val="000000" w:themeColor="text1"/>
          <w:szCs w:val="24"/>
          <w:lang w:val="en-US"/>
        </w:rPr>
        <w:t>The Parties shall retain the personal data of data subjects for [</w:t>
      </w:r>
      <w:r w:rsidRPr="00D41E86">
        <w:rPr>
          <w:rFonts w:cs="Times New Roman"/>
          <w:color w:val="000000" w:themeColor="text1"/>
          <w:szCs w:val="24"/>
          <w:highlight w:val="yellow"/>
          <w:lang w:val="en-US"/>
        </w:rPr>
        <w:t xml:space="preserve">define the retention period of data as well as whether they shall be </w:t>
      </w:r>
      <w:proofErr w:type="spellStart"/>
      <w:r w:rsidRPr="00D41E86">
        <w:rPr>
          <w:rFonts w:cs="Times New Roman"/>
          <w:color w:val="000000" w:themeColor="text1"/>
          <w:szCs w:val="24"/>
          <w:highlight w:val="yellow"/>
          <w:lang w:val="en-US"/>
        </w:rPr>
        <w:t>anonymised</w:t>
      </w:r>
      <w:proofErr w:type="spellEnd"/>
      <w:r w:rsidRPr="00D41E86">
        <w:rPr>
          <w:rFonts w:cs="Times New Roman"/>
          <w:color w:val="000000" w:themeColor="text1"/>
          <w:szCs w:val="24"/>
          <w:highlight w:val="yellow"/>
          <w:lang w:val="en-US"/>
        </w:rPr>
        <w:t xml:space="preserve"> or deleted afterwards</w:t>
      </w:r>
      <w:r w:rsidRPr="00D41E86">
        <w:rPr>
          <w:rFonts w:cs="Times New Roman"/>
          <w:color w:val="000000" w:themeColor="text1"/>
          <w:szCs w:val="24"/>
          <w:lang w:val="en-US"/>
        </w:rPr>
        <w:t>].</w:t>
      </w:r>
    </w:p>
    <w:p w14:paraId="04359622" w14:textId="77777777" w:rsidR="00732AED" w:rsidRPr="00C736FE" w:rsidRDefault="00732AED" w:rsidP="00327A11">
      <w:pPr>
        <w:numPr>
          <w:ilvl w:val="1"/>
          <w:numId w:val="0"/>
        </w:numPr>
        <w:tabs>
          <w:tab w:val="num" w:pos="720"/>
        </w:tabs>
        <w:spacing w:after="0" w:line="300" w:lineRule="atLeast"/>
        <w:jc w:val="both"/>
        <w:outlineLvl w:val="1"/>
        <w:rPr>
          <w:rFonts w:ascii="Arial" w:eastAsia="Times New Roman" w:hAnsi="Arial" w:cs="Arial"/>
          <w:sz w:val="24"/>
          <w:szCs w:val="24"/>
        </w:rPr>
      </w:pPr>
    </w:p>
    <w:p w14:paraId="16CD42C9" w14:textId="77777777" w:rsidR="00D30612" w:rsidRPr="00C736FE" w:rsidRDefault="00EE6A79" w:rsidP="00D61273">
      <w:pPr>
        <w:pStyle w:val="a8"/>
        <w:keepNext/>
        <w:numPr>
          <w:ilvl w:val="0"/>
          <w:numId w:val="2"/>
        </w:numPr>
        <w:spacing w:after="0" w:line="300" w:lineRule="atLeast"/>
        <w:ind w:left="284" w:hanging="284"/>
        <w:jc w:val="both"/>
        <w:outlineLvl w:val="0"/>
        <w:rPr>
          <w:rFonts w:ascii="Arial" w:eastAsia="Times New Roman" w:hAnsi="Arial" w:cs="Arial"/>
          <w:b/>
          <w:smallCaps/>
          <w:kern w:val="28"/>
          <w:sz w:val="28"/>
          <w:szCs w:val="28"/>
        </w:rPr>
      </w:pPr>
      <w:bookmarkStart w:id="12" w:name="a74558"/>
      <w:bookmarkStart w:id="13" w:name="_Toc451507398"/>
      <w:bookmarkStart w:id="14" w:name="_Hlk520112946"/>
      <w:r w:rsidRPr="00C736FE">
        <w:rPr>
          <w:rFonts w:ascii="Arial" w:eastAsia="Times New Roman" w:hAnsi="Arial" w:cs="Arial"/>
          <w:b/>
          <w:smallCaps/>
          <w:kern w:val="28"/>
          <w:sz w:val="28"/>
          <w:szCs w:val="28"/>
        </w:rPr>
        <w:t>Data subjects' rights</w:t>
      </w:r>
      <w:bookmarkEnd w:id="12"/>
      <w:bookmarkEnd w:id="13"/>
      <w:bookmarkEnd w:id="14"/>
    </w:p>
    <w:p w14:paraId="5B87E7D8" w14:textId="77777777" w:rsidR="00D30612" w:rsidRPr="00C736FE" w:rsidRDefault="00D30612">
      <w:pPr>
        <w:pStyle w:val="a8"/>
        <w:keepNext/>
        <w:spacing w:before="320" w:after="0" w:line="300" w:lineRule="atLeast"/>
        <w:ind w:left="360"/>
        <w:jc w:val="both"/>
        <w:outlineLvl w:val="0"/>
        <w:rPr>
          <w:rFonts w:ascii="Arial" w:eastAsia="Times New Roman" w:hAnsi="Arial" w:cs="Arial"/>
          <w:b/>
          <w:smallCaps/>
          <w:kern w:val="28"/>
          <w:sz w:val="28"/>
          <w:szCs w:val="28"/>
        </w:rPr>
      </w:pPr>
    </w:p>
    <w:p w14:paraId="07D6269C" w14:textId="77777777" w:rsidR="009E2A17" w:rsidRPr="00C736FE" w:rsidRDefault="009E2A17" w:rsidP="00DC49CF">
      <w:pPr>
        <w:pStyle w:val="a8"/>
        <w:numPr>
          <w:ilvl w:val="0"/>
          <w:numId w:val="12"/>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For the purposes of processing collected </w:t>
      </w:r>
      <w:r w:rsidR="00986E69" w:rsidRPr="00C736FE">
        <w:rPr>
          <w:rFonts w:ascii="Arial" w:eastAsia="Times New Roman" w:hAnsi="Arial" w:cs="Arial"/>
          <w:sz w:val="24"/>
          <w:szCs w:val="24"/>
        </w:rPr>
        <w:t xml:space="preserve">data from </w:t>
      </w:r>
      <w:r w:rsidR="00986E69" w:rsidRPr="00BF5141">
        <w:rPr>
          <w:rFonts w:ascii="Arial" w:eastAsia="Times New Roman" w:hAnsi="Arial" w:cs="Arial"/>
          <w:color w:val="0070C0"/>
          <w:sz w:val="24"/>
          <w:szCs w:val="24"/>
        </w:rPr>
        <w:t xml:space="preserve">[project </w:t>
      </w:r>
      <w:r w:rsidR="0077122B">
        <w:rPr>
          <w:rFonts w:ascii="Arial" w:eastAsia="Times New Roman" w:hAnsi="Arial" w:cs="Arial"/>
          <w:color w:val="0070C0"/>
          <w:sz w:val="24"/>
          <w:szCs w:val="24"/>
        </w:rPr>
        <w:t>short</w:t>
      </w:r>
      <w:r w:rsidR="00986E69" w:rsidRPr="00BF5141">
        <w:rPr>
          <w:rFonts w:ascii="Arial" w:eastAsia="Times New Roman" w:hAnsi="Arial" w:cs="Arial"/>
          <w:color w:val="0070C0"/>
          <w:sz w:val="24"/>
          <w:szCs w:val="24"/>
        </w:rPr>
        <w:t xml:space="preserve"> name]</w:t>
      </w:r>
      <w:r w:rsidR="00986E69">
        <w:rPr>
          <w:rFonts w:ascii="Arial" w:eastAsia="Times New Roman" w:hAnsi="Arial" w:cs="Arial"/>
          <w:color w:val="0070C0"/>
          <w:sz w:val="24"/>
          <w:szCs w:val="24"/>
        </w:rPr>
        <w:t xml:space="preserve"> </w:t>
      </w:r>
      <w:r w:rsidR="00986E69" w:rsidRPr="00BF5141">
        <w:rPr>
          <w:rFonts w:ascii="Arial" w:eastAsia="Times New Roman" w:hAnsi="Arial" w:cs="Arial"/>
          <w:sz w:val="24"/>
          <w:szCs w:val="24"/>
        </w:rPr>
        <w:t>users</w:t>
      </w:r>
      <w:r w:rsidRPr="00C736FE">
        <w:rPr>
          <w:rFonts w:ascii="Arial" w:eastAsia="Times New Roman" w:hAnsi="Arial" w:cs="Arial"/>
          <w:sz w:val="24"/>
          <w:szCs w:val="24"/>
        </w:rPr>
        <w:t xml:space="preserve"> based on the legal grounds of </w:t>
      </w:r>
      <w:r w:rsidRPr="00C736FE">
        <w:rPr>
          <w:rFonts w:ascii="Arial" w:eastAsia="Times New Roman" w:hAnsi="Arial" w:cs="Arial"/>
          <w:b/>
          <w:sz w:val="24"/>
          <w:szCs w:val="24"/>
        </w:rPr>
        <w:t>Clause 5.</w:t>
      </w:r>
      <w:r w:rsidR="00343035" w:rsidRPr="00C736FE">
        <w:rPr>
          <w:rFonts w:ascii="Arial" w:eastAsia="Times New Roman" w:hAnsi="Arial" w:cs="Arial"/>
          <w:b/>
          <w:sz w:val="24"/>
          <w:szCs w:val="24"/>
        </w:rPr>
        <w:t>2</w:t>
      </w:r>
      <w:r w:rsidRPr="00C736FE">
        <w:rPr>
          <w:rFonts w:ascii="Arial" w:eastAsia="Times New Roman" w:hAnsi="Arial" w:cs="Arial"/>
          <w:sz w:val="24"/>
          <w:szCs w:val="24"/>
        </w:rPr>
        <w:t xml:space="preserve"> of this Agreement</w:t>
      </w:r>
      <w:r w:rsidRPr="00C736FE">
        <w:rPr>
          <w:rFonts w:ascii="Arial" w:eastAsia="Times New Roman" w:hAnsi="Arial" w:cs="Arial"/>
          <w:b/>
          <w:sz w:val="24"/>
          <w:szCs w:val="24"/>
        </w:rPr>
        <w:t xml:space="preserve">, </w:t>
      </w:r>
      <w:r w:rsidRPr="00C736FE">
        <w:rPr>
          <w:rFonts w:ascii="Arial" w:eastAsia="Times New Roman" w:hAnsi="Arial" w:cs="Arial"/>
          <w:sz w:val="24"/>
          <w:szCs w:val="24"/>
        </w:rPr>
        <w:t>the</w:t>
      </w:r>
      <w:r w:rsidRPr="00C736FE">
        <w:rPr>
          <w:rFonts w:ascii="Arial" w:eastAsia="Times New Roman" w:hAnsi="Arial" w:cs="Arial"/>
          <w:b/>
          <w:sz w:val="24"/>
          <w:szCs w:val="24"/>
        </w:rPr>
        <w:t xml:space="preserve"> </w:t>
      </w:r>
      <w:r w:rsidRPr="00C736FE">
        <w:rPr>
          <w:rFonts w:ascii="Arial" w:eastAsia="Times New Roman" w:hAnsi="Arial" w:cs="Arial"/>
          <w:sz w:val="24"/>
          <w:szCs w:val="24"/>
        </w:rPr>
        <w:t xml:space="preserve">Data Subjects </w:t>
      </w:r>
      <w:r w:rsidR="005B3AAB" w:rsidRPr="00C736FE">
        <w:rPr>
          <w:rFonts w:ascii="Arial" w:eastAsia="Times New Roman" w:hAnsi="Arial" w:cs="Arial"/>
          <w:sz w:val="24"/>
          <w:szCs w:val="24"/>
        </w:rPr>
        <w:t>are entitled to</w:t>
      </w:r>
      <w:r w:rsidRPr="00C736FE">
        <w:rPr>
          <w:rFonts w:ascii="Arial" w:eastAsia="Times New Roman" w:hAnsi="Arial" w:cs="Arial"/>
          <w:sz w:val="24"/>
          <w:szCs w:val="24"/>
        </w:rPr>
        <w:t xml:space="preserve"> </w:t>
      </w:r>
      <w:r w:rsidRPr="00C736FE">
        <w:rPr>
          <w:rFonts w:ascii="Arial" w:eastAsia="Times New Roman" w:hAnsi="Arial" w:cs="Arial"/>
          <w:b/>
          <w:sz w:val="24"/>
          <w:szCs w:val="24"/>
        </w:rPr>
        <w:t>the following rights</w:t>
      </w:r>
      <w:r w:rsidRPr="00C736FE">
        <w:rPr>
          <w:rFonts w:ascii="Arial" w:eastAsia="Times New Roman" w:hAnsi="Arial" w:cs="Arial"/>
          <w:sz w:val="24"/>
          <w:szCs w:val="24"/>
        </w:rPr>
        <w:t>:</w:t>
      </w:r>
    </w:p>
    <w:p w14:paraId="3D93D9AE" w14:textId="77777777" w:rsidR="009E2A17" w:rsidRPr="00C736FE" w:rsidRDefault="009E2A17" w:rsidP="004B0096">
      <w:pPr>
        <w:pStyle w:val="a8"/>
        <w:spacing w:before="280" w:after="120" w:line="300" w:lineRule="atLeast"/>
        <w:ind w:hanging="436"/>
        <w:jc w:val="both"/>
        <w:outlineLvl w:val="1"/>
        <w:rPr>
          <w:rFonts w:ascii="Arial" w:eastAsia="Times New Roman" w:hAnsi="Arial" w:cs="Arial"/>
          <w:sz w:val="24"/>
          <w:szCs w:val="24"/>
        </w:rPr>
      </w:pPr>
    </w:p>
    <w:p w14:paraId="6C12CC17" w14:textId="77777777" w:rsidR="009E2A17" w:rsidRPr="00C736FE" w:rsidRDefault="009E2A17" w:rsidP="00DC49CF">
      <w:pPr>
        <w:pStyle w:val="a8"/>
        <w:numPr>
          <w:ilvl w:val="0"/>
          <w:numId w:val="14"/>
        </w:numPr>
        <w:ind w:hanging="436"/>
        <w:jc w:val="both"/>
        <w:rPr>
          <w:rFonts w:ascii="Arial" w:eastAsia="Times New Roman" w:hAnsi="Arial" w:cs="Arial"/>
          <w:sz w:val="24"/>
          <w:szCs w:val="24"/>
        </w:rPr>
      </w:pPr>
      <w:r w:rsidRPr="00C736FE">
        <w:rPr>
          <w:rFonts w:ascii="Arial" w:eastAsia="Times New Roman" w:hAnsi="Arial" w:cs="Arial"/>
          <w:sz w:val="24"/>
          <w:szCs w:val="24"/>
        </w:rPr>
        <w:t>The right to be informed, the right of access, the right to rectification, the right to data portability and the right to withdraw consent.</w:t>
      </w:r>
    </w:p>
    <w:p w14:paraId="282C6D11" w14:textId="3BCEDD5B" w:rsidR="009E2A17" w:rsidRPr="00C736FE" w:rsidRDefault="00DC4BB3" w:rsidP="00DC49CF">
      <w:pPr>
        <w:pStyle w:val="a8"/>
        <w:numPr>
          <w:ilvl w:val="0"/>
          <w:numId w:val="14"/>
        </w:numPr>
        <w:ind w:hanging="436"/>
        <w:jc w:val="both"/>
        <w:rPr>
          <w:rFonts w:ascii="Arial" w:eastAsia="Times New Roman" w:hAnsi="Arial" w:cs="Arial"/>
          <w:sz w:val="24"/>
          <w:szCs w:val="24"/>
        </w:rPr>
      </w:pPr>
      <w:r w:rsidRPr="00C736FE">
        <w:rPr>
          <w:rFonts w:ascii="Arial" w:eastAsia="Times New Roman" w:hAnsi="Arial" w:cs="Arial"/>
          <w:sz w:val="24"/>
          <w:szCs w:val="24"/>
        </w:rPr>
        <w:t xml:space="preserve">In case the consent is withdrawn, the </w:t>
      </w:r>
      <w:r w:rsidR="002A75F6" w:rsidRPr="00C736FE">
        <w:rPr>
          <w:rFonts w:ascii="Arial" w:eastAsia="Times New Roman" w:hAnsi="Arial" w:cs="Arial"/>
          <w:sz w:val="24"/>
          <w:szCs w:val="24"/>
        </w:rPr>
        <w:t>Parties</w:t>
      </w:r>
      <w:r w:rsidRPr="00C736FE">
        <w:rPr>
          <w:rFonts w:ascii="Arial" w:eastAsia="Times New Roman" w:hAnsi="Arial" w:cs="Arial"/>
          <w:sz w:val="24"/>
          <w:szCs w:val="24"/>
        </w:rPr>
        <w:t xml:space="preserve"> ha</w:t>
      </w:r>
      <w:r w:rsidR="002A75F6" w:rsidRPr="00C736FE">
        <w:rPr>
          <w:rFonts w:ascii="Arial" w:eastAsia="Times New Roman" w:hAnsi="Arial" w:cs="Arial"/>
          <w:sz w:val="24"/>
          <w:szCs w:val="24"/>
        </w:rPr>
        <w:t>ve</w:t>
      </w:r>
      <w:r w:rsidRPr="00C736FE">
        <w:rPr>
          <w:rFonts w:ascii="Arial" w:eastAsia="Times New Roman" w:hAnsi="Arial" w:cs="Arial"/>
          <w:sz w:val="24"/>
          <w:szCs w:val="24"/>
        </w:rPr>
        <w:t xml:space="preserve"> the obligation to </w:t>
      </w:r>
      <w:r w:rsidR="002A75F6" w:rsidRPr="00C736FE">
        <w:rPr>
          <w:rFonts w:ascii="Arial" w:eastAsia="Times New Roman" w:hAnsi="Arial" w:cs="Arial"/>
          <w:sz w:val="24"/>
          <w:szCs w:val="24"/>
        </w:rPr>
        <w:t>erase</w:t>
      </w:r>
      <w:r w:rsidRPr="00C736FE">
        <w:rPr>
          <w:rFonts w:ascii="Arial" w:eastAsia="Times New Roman" w:hAnsi="Arial" w:cs="Arial"/>
          <w:sz w:val="24"/>
          <w:szCs w:val="24"/>
        </w:rPr>
        <w:t xml:space="preserve"> </w:t>
      </w:r>
      <w:r w:rsidR="002A75F6" w:rsidRPr="00C736FE">
        <w:rPr>
          <w:rFonts w:ascii="Arial" w:eastAsia="Times New Roman" w:hAnsi="Arial" w:cs="Arial"/>
          <w:sz w:val="24"/>
          <w:szCs w:val="24"/>
        </w:rPr>
        <w:t>the Personal D</w:t>
      </w:r>
      <w:r w:rsidRPr="00C736FE">
        <w:rPr>
          <w:rFonts w:ascii="Arial" w:eastAsia="Times New Roman" w:hAnsi="Arial" w:cs="Arial"/>
          <w:sz w:val="24"/>
          <w:szCs w:val="24"/>
        </w:rPr>
        <w:t xml:space="preserve">ata that was processed, </w:t>
      </w:r>
      <w:r w:rsidR="002A75F6" w:rsidRPr="00C736FE">
        <w:rPr>
          <w:rFonts w:ascii="Arial" w:eastAsia="Times New Roman" w:hAnsi="Arial" w:cs="Arial"/>
          <w:sz w:val="24"/>
          <w:szCs w:val="24"/>
        </w:rPr>
        <w:t>unless</w:t>
      </w:r>
      <w:r w:rsidRPr="00C736FE">
        <w:rPr>
          <w:rFonts w:ascii="Arial" w:eastAsia="Times New Roman" w:hAnsi="Arial" w:cs="Arial"/>
          <w:sz w:val="24"/>
          <w:szCs w:val="24"/>
        </w:rPr>
        <w:t xml:space="preserve"> there is </w:t>
      </w:r>
      <w:r w:rsidR="002A75F6" w:rsidRPr="00C736FE">
        <w:rPr>
          <w:rFonts w:ascii="Arial" w:eastAsia="Times New Roman" w:hAnsi="Arial" w:cs="Arial"/>
          <w:sz w:val="24"/>
          <w:szCs w:val="24"/>
        </w:rPr>
        <w:t>an</w:t>
      </w:r>
      <w:r w:rsidRPr="00C736FE">
        <w:rPr>
          <w:rFonts w:ascii="Arial" w:eastAsia="Times New Roman" w:hAnsi="Arial" w:cs="Arial"/>
          <w:sz w:val="24"/>
          <w:szCs w:val="24"/>
        </w:rPr>
        <w:t>other purpose justifying the continued retention</w:t>
      </w:r>
      <w:r w:rsidR="009B77C9" w:rsidRPr="00C736FE">
        <w:rPr>
          <w:rStyle w:val="ab"/>
          <w:rFonts w:ascii="Arial" w:eastAsia="Times New Roman" w:hAnsi="Arial" w:cs="Arial"/>
          <w:b/>
          <w:sz w:val="24"/>
          <w:szCs w:val="24"/>
        </w:rPr>
        <w:footnoteReference w:id="1"/>
      </w:r>
      <w:r w:rsidR="002A75F6" w:rsidRPr="00C736FE">
        <w:rPr>
          <w:rFonts w:ascii="Arial" w:eastAsia="Times New Roman" w:hAnsi="Arial" w:cs="Arial"/>
          <w:sz w:val="24"/>
          <w:szCs w:val="24"/>
        </w:rPr>
        <w:t xml:space="preserve">. </w:t>
      </w:r>
      <w:r w:rsidR="00AC2827" w:rsidRPr="00C736FE">
        <w:rPr>
          <w:rFonts w:ascii="Arial" w:eastAsia="Times New Roman" w:hAnsi="Arial" w:cs="Arial"/>
          <w:sz w:val="24"/>
          <w:szCs w:val="24"/>
        </w:rPr>
        <w:t>In</w:t>
      </w:r>
      <w:r w:rsidR="00992CEF" w:rsidRPr="00C736FE">
        <w:rPr>
          <w:rFonts w:ascii="Arial" w:eastAsia="Times New Roman" w:hAnsi="Arial" w:cs="Arial"/>
          <w:sz w:val="24"/>
          <w:szCs w:val="24"/>
        </w:rPr>
        <w:t xml:space="preserve"> this case </w:t>
      </w:r>
      <w:r w:rsidR="00992CEF" w:rsidRPr="00C736FE">
        <w:rPr>
          <w:rFonts w:ascii="Arial" w:eastAsia="Times New Roman" w:hAnsi="Arial" w:cs="Arial"/>
          <w:sz w:val="24"/>
          <w:szCs w:val="24"/>
        </w:rPr>
        <w:lastRenderedPageBreak/>
        <w:t>and in</w:t>
      </w:r>
      <w:r w:rsidR="00AC2827" w:rsidRPr="00C736FE">
        <w:rPr>
          <w:rFonts w:ascii="Arial" w:eastAsia="Times New Roman" w:hAnsi="Arial" w:cs="Arial"/>
          <w:sz w:val="24"/>
          <w:szCs w:val="24"/>
        </w:rPr>
        <w:t xml:space="preserve"> </w:t>
      </w:r>
      <w:r w:rsidR="009B77C9" w:rsidRPr="00C736FE">
        <w:rPr>
          <w:rFonts w:ascii="Arial" w:eastAsia="Times New Roman" w:hAnsi="Arial" w:cs="Arial"/>
          <w:sz w:val="24"/>
          <w:szCs w:val="24"/>
        </w:rPr>
        <w:t xml:space="preserve">line with </w:t>
      </w:r>
      <w:r w:rsidR="009E2A17" w:rsidRPr="00C736FE">
        <w:rPr>
          <w:rFonts w:ascii="Arial" w:eastAsia="Times New Roman" w:hAnsi="Arial" w:cs="Arial"/>
          <w:sz w:val="24"/>
          <w:szCs w:val="24"/>
        </w:rPr>
        <w:t>Articles 7(3)</w:t>
      </w:r>
      <w:r w:rsidR="002469A2" w:rsidRPr="00C736FE">
        <w:rPr>
          <w:rFonts w:ascii="Arial" w:eastAsia="Times New Roman" w:hAnsi="Arial" w:cs="Arial"/>
          <w:sz w:val="24"/>
          <w:szCs w:val="24"/>
        </w:rPr>
        <w:t xml:space="preserve">, </w:t>
      </w:r>
      <w:r w:rsidR="009E2A17" w:rsidRPr="00C736FE">
        <w:rPr>
          <w:rFonts w:ascii="Arial" w:eastAsia="Times New Roman" w:hAnsi="Arial" w:cs="Arial"/>
          <w:sz w:val="24"/>
          <w:szCs w:val="24"/>
        </w:rPr>
        <w:t>17(1b)</w:t>
      </w:r>
      <w:r w:rsidR="002469A2" w:rsidRPr="00C736FE">
        <w:rPr>
          <w:rFonts w:ascii="Arial" w:eastAsia="Times New Roman" w:hAnsi="Arial" w:cs="Arial"/>
          <w:sz w:val="24"/>
          <w:szCs w:val="24"/>
        </w:rPr>
        <w:t xml:space="preserve">, 17(3d) and </w:t>
      </w:r>
      <w:r w:rsidR="00D41E86">
        <w:rPr>
          <w:rFonts w:ascii="Arial" w:eastAsia="Times New Roman" w:hAnsi="Arial" w:cs="Arial"/>
          <w:sz w:val="24"/>
          <w:szCs w:val="24"/>
        </w:rPr>
        <w:t>89</w:t>
      </w:r>
      <w:r w:rsidR="009E2A17" w:rsidRPr="00C736FE">
        <w:rPr>
          <w:rFonts w:ascii="Arial" w:eastAsia="Times New Roman" w:hAnsi="Arial" w:cs="Arial"/>
          <w:sz w:val="24"/>
          <w:szCs w:val="24"/>
        </w:rPr>
        <w:t xml:space="preserve"> </w:t>
      </w:r>
      <w:r w:rsidR="00992CEF" w:rsidRPr="00C736FE">
        <w:rPr>
          <w:rFonts w:ascii="Arial" w:eastAsia="Times New Roman" w:hAnsi="Arial" w:cs="Arial"/>
          <w:sz w:val="24"/>
          <w:szCs w:val="24"/>
        </w:rPr>
        <w:t xml:space="preserve">of the GDPR, the </w:t>
      </w:r>
      <w:r w:rsidR="00AC2827" w:rsidRPr="00C736FE">
        <w:rPr>
          <w:rFonts w:ascii="Arial" w:eastAsia="Times New Roman" w:hAnsi="Arial" w:cs="Arial"/>
          <w:sz w:val="24"/>
          <w:szCs w:val="24"/>
        </w:rPr>
        <w:t xml:space="preserve">processing </w:t>
      </w:r>
      <w:r w:rsidR="00992CEF" w:rsidRPr="00C736FE">
        <w:rPr>
          <w:rFonts w:ascii="Arial" w:eastAsia="Times New Roman" w:hAnsi="Arial" w:cs="Arial"/>
          <w:sz w:val="24"/>
          <w:szCs w:val="24"/>
        </w:rPr>
        <w:t xml:space="preserve">of Personal Data </w:t>
      </w:r>
      <w:r w:rsidR="00AC2827" w:rsidRPr="00C736FE">
        <w:rPr>
          <w:rFonts w:ascii="Arial" w:eastAsia="Times New Roman" w:hAnsi="Arial" w:cs="Arial"/>
          <w:sz w:val="24"/>
          <w:szCs w:val="24"/>
        </w:rPr>
        <w:t>necessary for</w:t>
      </w:r>
      <w:r w:rsidR="009E2A17" w:rsidRPr="00C736FE">
        <w:rPr>
          <w:rFonts w:ascii="Arial" w:eastAsia="Times New Roman" w:hAnsi="Arial" w:cs="Arial"/>
          <w:sz w:val="24"/>
          <w:szCs w:val="24"/>
        </w:rPr>
        <w:t xml:space="preserve"> scientific </w:t>
      </w:r>
      <w:r w:rsidR="00992CEF" w:rsidRPr="00C736FE">
        <w:rPr>
          <w:rFonts w:ascii="Arial" w:eastAsia="Times New Roman" w:hAnsi="Arial" w:cs="Arial"/>
          <w:sz w:val="24"/>
          <w:szCs w:val="24"/>
        </w:rPr>
        <w:t xml:space="preserve">research </w:t>
      </w:r>
      <w:r w:rsidR="009E2A17" w:rsidRPr="00C736FE">
        <w:rPr>
          <w:rFonts w:ascii="Arial" w:eastAsia="Times New Roman" w:hAnsi="Arial" w:cs="Arial"/>
          <w:sz w:val="24"/>
          <w:szCs w:val="24"/>
        </w:rPr>
        <w:t xml:space="preserve">purposes </w:t>
      </w:r>
      <w:r w:rsidR="001F163D">
        <w:rPr>
          <w:rFonts w:ascii="Arial" w:eastAsia="Times New Roman" w:hAnsi="Arial" w:cs="Arial"/>
          <w:sz w:val="24"/>
          <w:szCs w:val="24"/>
        </w:rPr>
        <w:t xml:space="preserve">or for the purposes of archiving </w:t>
      </w:r>
      <w:bookmarkStart w:id="15" w:name="_GoBack"/>
      <w:bookmarkEnd w:id="15"/>
      <w:r w:rsidR="00992CEF" w:rsidRPr="00C736FE">
        <w:rPr>
          <w:rFonts w:ascii="Arial" w:eastAsia="Times New Roman" w:hAnsi="Arial" w:cs="Arial"/>
          <w:sz w:val="24"/>
          <w:szCs w:val="24"/>
        </w:rPr>
        <w:t>in the public interest may be used to justify the retention of the Personal Data</w:t>
      </w:r>
      <w:r w:rsidR="009E2A17" w:rsidRPr="00C736FE">
        <w:rPr>
          <w:rFonts w:ascii="Arial" w:eastAsia="Times New Roman" w:hAnsi="Arial" w:cs="Arial"/>
          <w:sz w:val="24"/>
          <w:szCs w:val="24"/>
        </w:rPr>
        <w:t>.</w:t>
      </w:r>
    </w:p>
    <w:p w14:paraId="4B60EF6E" w14:textId="77777777" w:rsidR="00612D5B" w:rsidRPr="00C736FE" w:rsidRDefault="00612D5B" w:rsidP="00DC49CF">
      <w:pPr>
        <w:pStyle w:val="a8"/>
        <w:numPr>
          <w:ilvl w:val="0"/>
          <w:numId w:val="14"/>
        </w:numPr>
        <w:ind w:hanging="436"/>
        <w:jc w:val="both"/>
        <w:rPr>
          <w:rFonts w:ascii="Arial" w:eastAsia="Times New Roman" w:hAnsi="Arial" w:cs="Arial"/>
          <w:sz w:val="24"/>
          <w:szCs w:val="24"/>
        </w:rPr>
      </w:pPr>
      <w:r w:rsidRPr="00C736FE">
        <w:rPr>
          <w:rFonts w:ascii="Arial" w:eastAsia="Times New Roman" w:hAnsi="Arial" w:cs="Arial"/>
          <w:sz w:val="24"/>
          <w:szCs w:val="24"/>
        </w:rPr>
        <w:t xml:space="preserve">Any change in the lawful basis for processing must be notified to a </w:t>
      </w:r>
      <w:r w:rsidR="00647F26" w:rsidRPr="00C736FE">
        <w:rPr>
          <w:rFonts w:ascii="Arial" w:eastAsia="Times New Roman" w:hAnsi="Arial" w:cs="Arial"/>
          <w:sz w:val="24"/>
          <w:szCs w:val="24"/>
        </w:rPr>
        <w:t>D</w:t>
      </w:r>
      <w:r w:rsidRPr="00C736FE">
        <w:rPr>
          <w:rFonts w:ascii="Arial" w:eastAsia="Times New Roman" w:hAnsi="Arial" w:cs="Arial"/>
          <w:sz w:val="24"/>
          <w:szCs w:val="24"/>
        </w:rPr>
        <w:t xml:space="preserve">ata </w:t>
      </w:r>
      <w:r w:rsidR="00647F26" w:rsidRPr="00C736FE">
        <w:rPr>
          <w:rFonts w:ascii="Arial" w:eastAsia="Times New Roman" w:hAnsi="Arial" w:cs="Arial"/>
          <w:sz w:val="24"/>
          <w:szCs w:val="24"/>
        </w:rPr>
        <w:t>S</w:t>
      </w:r>
      <w:r w:rsidRPr="00C736FE">
        <w:rPr>
          <w:rFonts w:ascii="Arial" w:eastAsia="Times New Roman" w:hAnsi="Arial" w:cs="Arial"/>
          <w:sz w:val="24"/>
          <w:szCs w:val="24"/>
        </w:rPr>
        <w:t xml:space="preserve">ubject in accordance with the information requirements in Articles 13 and 14 </w:t>
      </w:r>
      <w:r w:rsidR="00992CEF" w:rsidRPr="00C736FE">
        <w:rPr>
          <w:rFonts w:ascii="Arial" w:eastAsia="Times New Roman" w:hAnsi="Arial" w:cs="Arial"/>
          <w:sz w:val="24"/>
          <w:szCs w:val="24"/>
        </w:rPr>
        <w:t xml:space="preserve">of the GDPR </w:t>
      </w:r>
      <w:r w:rsidRPr="00C736FE">
        <w:rPr>
          <w:rFonts w:ascii="Arial" w:eastAsia="Times New Roman" w:hAnsi="Arial" w:cs="Arial"/>
          <w:sz w:val="24"/>
          <w:szCs w:val="24"/>
        </w:rPr>
        <w:t xml:space="preserve">and under the general principle of </w:t>
      </w:r>
      <w:r w:rsidRPr="00C736FE">
        <w:rPr>
          <w:rFonts w:ascii="Arial" w:eastAsia="Times New Roman" w:hAnsi="Arial" w:cs="Arial"/>
          <w:b/>
          <w:sz w:val="24"/>
          <w:szCs w:val="24"/>
        </w:rPr>
        <w:t>transparency</w:t>
      </w:r>
      <w:r w:rsidR="00992CEF" w:rsidRPr="00C736FE">
        <w:rPr>
          <w:rFonts w:ascii="Arial" w:eastAsia="Times New Roman" w:hAnsi="Arial" w:cs="Arial"/>
          <w:b/>
          <w:sz w:val="24"/>
          <w:szCs w:val="24"/>
          <w:vertAlign w:val="superscript"/>
        </w:rPr>
        <w:t>1</w:t>
      </w:r>
      <w:r w:rsidRPr="00C736FE">
        <w:rPr>
          <w:rFonts w:ascii="Arial" w:eastAsia="Times New Roman" w:hAnsi="Arial" w:cs="Arial"/>
          <w:sz w:val="24"/>
          <w:szCs w:val="24"/>
        </w:rPr>
        <w:t>.</w:t>
      </w:r>
    </w:p>
    <w:p w14:paraId="60CE2906" w14:textId="77777777" w:rsidR="007801C1" w:rsidRPr="00C736FE" w:rsidRDefault="007801C1" w:rsidP="004B0096">
      <w:pPr>
        <w:pStyle w:val="a8"/>
        <w:ind w:left="1440" w:hanging="436"/>
        <w:jc w:val="both"/>
        <w:rPr>
          <w:rFonts w:ascii="Arial" w:eastAsia="Times New Roman" w:hAnsi="Arial" w:cs="Arial"/>
          <w:sz w:val="24"/>
          <w:szCs w:val="24"/>
        </w:rPr>
      </w:pPr>
    </w:p>
    <w:p w14:paraId="6008B1C1" w14:textId="77777777" w:rsidR="00FC255D" w:rsidRPr="00C736FE" w:rsidRDefault="00645B5F" w:rsidP="00DC49CF">
      <w:pPr>
        <w:pStyle w:val="a8"/>
        <w:numPr>
          <w:ilvl w:val="0"/>
          <w:numId w:val="12"/>
        </w:numPr>
        <w:ind w:hanging="436"/>
        <w:jc w:val="both"/>
        <w:rPr>
          <w:rFonts w:ascii="Arial" w:eastAsia="Times New Roman" w:hAnsi="Arial" w:cs="Arial"/>
          <w:b/>
          <w:sz w:val="24"/>
          <w:szCs w:val="24"/>
        </w:rPr>
      </w:pPr>
      <w:r w:rsidRPr="00C736FE">
        <w:rPr>
          <w:rFonts w:ascii="Arial" w:eastAsia="Times New Roman" w:hAnsi="Arial" w:cs="Arial"/>
          <w:sz w:val="24"/>
          <w:szCs w:val="24"/>
        </w:rPr>
        <w:t xml:space="preserve">Data Subjects can exercise their rights through a </w:t>
      </w:r>
      <w:r w:rsidRPr="00C736FE">
        <w:rPr>
          <w:rFonts w:ascii="Arial" w:eastAsia="Times New Roman" w:hAnsi="Arial" w:cs="Arial"/>
          <w:b/>
          <w:sz w:val="24"/>
          <w:szCs w:val="24"/>
        </w:rPr>
        <w:t xml:space="preserve">Subject Access Request </w:t>
      </w:r>
      <w:r w:rsidRPr="00C736FE">
        <w:rPr>
          <w:rFonts w:ascii="Arial" w:eastAsia="Times New Roman" w:hAnsi="Arial" w:cs="Arial"/>
          <w:sz w:val="24"/>
          <w:szCs w:val="24"/>
        </w:rPr>
        <w:t xml:space="preserve">to the </w:t>
      </w:r>
      <w:r w:rsidRPr="00C736FE">
        <w:rPr>
          <w:rFonts w:ascii="Arial" w:eastAsia="Times New Roman" w:hAnsi="Arial" w:cs="Arial"/>
          <w:b/>
          <w:sz w:val="24"/>
          <w:szCs w:val="24"/>
        </w:rPr>
        <w:t xml:space="preserve">Data </w:t>
      </w:r>
      <w:r w:rsidR="004F122F" w:rsidRPr="00C736FE">
        <w:rPr>
          <w:rFonts w:ascii="Arial" w:eastAsia="Times New Roman" w:hAnsi="Arial" w:cs="Arial"/>
          <w:b/>
          <w:sz w:val="24"/>
          <w:szCs w:val="24"/>
        </w:rPr>
        <w:t>Provider</w:t>
      </w:r>
      <w:r w:rsidRPr="00C736FE">
        <w:rPr>
          <w:rFonts w:ascii="Arial" w:eastAsia="Times New Roman" w:hAnsi="Arial" w:cs="Arial"/>
          <w:b/>
          <w:sz w:val="24"/>
          <w:szCs w:val="24"/>
        </w:rPr>
        <w:t>.</w:t>
      </w:r>
      <w:r w:rsidR="00876F18" w:rsidRPr="00C736FE">
        <w:rPr>
          <w:rFonts w:ascii="Arial" w:eastAsia="Times New Roman" w:hAnsi="Arial" w:cs="Arial"/>
          <w:b/>
          <w:sz w:val="24"/>
          <w:szCs w:val="24"/>
        </w:rPr>
        <w:t xml:space="preserve"> </w:t>
      </w:r>
      <w:r w:rsidR="004F122F" w:rsidRPr="00C736FE">
        <w:rPr>
          <w:rFonts w:ascii="Arial" w:eastAsia="Times New Roman" w:hAnsi="Arial" w:cs="Arial"/>
          <w:sz w:val="24"/>
          <w:szCs w:val="24"/>
        </w:rPr>
        <w:t xml:space="preserve">If </w:t>
      </w:r>
      <w:r w:rsidR="0035039C" w:rsidRPr="00C736FE">
        <w:rPr>
          <w:rFonts w:ascii="Arial" w:eastAsia="Times New Roman" w:hAnsi="Arial" w:cs="Arial"/>
          <w:sz w:val="24"/>
          <w:szCs w:val="24"/>
        </w:rPr>
        <w:t>required</w:t>
      </w:r>
      <w:r w:rsidR="004F122F" w:rsidRPr="00C736FE">
        <w:rPr>
          <w:rFonts w:ascii="Arial" w:eastAsia="Times New Roman" w:hAnsi="Arial" w:cs="Arial"/>
          <w:sz w:val="24"/>
          <w:szCs w:val="24"/>
        </w:rPr>
        <w:t>,</w:t>
      </w:r>
      <w:r w:rsidR="004F122F" w:rsidRPr="00C736FE">
        <w:rPr>
          <w:rFonts w:ascii="Arial" w:eastAsia="Times New Roman" w:hAnsi="Arial" w:cs="Arial"/>
          <w:b/>
          <w:sz w:val="24"/>
          <w:szCs w:val="24"/>
        </w:rPr>
        <w:t xml:space="preserve"> </w:t>
      </w:r>
      <w:r w:rsidR="009E3BF5" w:rsidRPr="00C736FE">
        <w:rPr>
          <w:rFonts w:ascii="Arial" w:eastAsia="Times New Roman" w:hAnsi="Arial" w:cs="Arial"/>
          <w:sz w:val="24"/>
          <w:szCs w:val="24"/>
        </w:rPr>
        <w:t>t</w:t>
      </w:r>
      <w:r w:rsidR="006F6ECD" w:rsidRPr="00C736FE">
        <w:rPr>
          <w:rFonts w:ascii="Arial" w:eastAsia="Times New Roman" w:hAnsi="Arial" w:cs="Arial"/>
          <w:sz w:val="24"/>
          <w:szCs w:val="24"/>
        </w:rPr>
        <w:t xml:space="preserve">he </w:t>
      </w:r>
      <w:r w:rsidR="006F6ECD" w:rsidRPr="00C736FE">
        <w:rPr>
          <w:rFonts w:ascii="Arial" w:eastAsia="Times New Roman" w:hAnsi="Arial" w:cs="Arial"/>
          <w:b/>
          <w:sz w:val="24"/>
          <w:szCs w:val="24"/>
        </w:rPr>
        <w:t xml:space="preserve">Data </w:t>
      </w:r>
      <w:r w:rsidR="004F122F" w:rsidRPr="00C736FE">
        <w:rPr>
          <w:rFonts w:ascii="Arial" w:eastAsia="Times New Roman" w:hAnsi="Arial" w:cs="Arial"/>
          <w:b/>
          <w:sz w:val="24"/>
          <w:szCs w:val="24"/>
        </w:rPr>
        <w:t>Recipients</w:t>
      </w:r>
      <w:r w:rsidR="006F6ECD" w:rsidRPr="00C736FE">
        <w:rPr>
          <w:rFonts w:ascii="Arial" w:eastAsia="Times New Roman" w:hAnsi="Arial" w:cs="Arial"/>
          <w:sz w:val="24"/>
          <w:szCs w:val="24"/>
        </w:rPr>
        <w:t xml:space="preserve"> agree to </w:t>
      </w:r>
      <w:r w:rsidRPr="00C736FE">
        <w:rPr>
          <w:rFonts w:ascii="Arial" w:eastAsia="Times New Roman" w:hAnsi="Arial" w:cs="Arial"/>
          <w:sz w:val="24"/>
          <w:szCs w:val="24"/>
        </w:rPr>
        <w:t xml:space="preserve">provide </w:t>
      </w:r>
      <w:r w:rsidRPr="00C736FE">
        <w:rPr>
          <w:rFonts w:ascii="Arial" w:eastAsia="Times New Roman" w:hAnsi="Arial" w:cs="Arial"/>
          <w:b/>
          <w:sz w:val="24"/>
          <w:szCs w:val="24"/>
        </w:rPr>
        <w:t>full co-operation and assistance</w:t>
      </w:r>
      <w:r w:rsidRPr="00C736FE">
        <w:rPr>
          <w:rFonts w:ascii="Arial" w:eastAsia="Times New Roman" w:hAnsi="Arial" w:cs="Arial"/>
          <w:sz w:val="24"/>
          <w:szCs w:val="24"/>
        </w:rPr>
        <w:t xml:space="preserve"> to</w:t>
      </w:r>
      <w:r w:rsidR="006F6ECD" w:rsidRPr="00C736FE">
        <w:rPr>
          <w:rFonts w:ascii="Arial" w:eastAsia="Times New Roman" w:hAnsi="Arial" w:cs="Arial"/>
          <w:sz w:val="24"/>
          <w:szCs w:val="24"/>
        </w:rPr>
        <w:t xml:space="preserve"> the Data </w:t>
      </w:r>
      <w:r w:rsidR="004F122F" w:rsidRPr="00C736FE">
        <w:rPr>
          <w:rFonts w:ascii="Arial" w:eastAsia="Times New Roman" w:hAnsi="Arial" w:cs="Arial"/>
          <w:sz w:val="24"/>
          <w:szCs w:val="24"/>
        </w:rPr>
        <w:t xml:space="preserve">Provider </w:t>
      </w:r>
      <w:r w:rsidR="00876F18" w:rsidRPr="00C736FE">
        <w:rPr>
          <w:rFonts w:ascii="Arial" w:eastAsia="Times New Roman" w:hAnsi="Arial" w:cs="Arial"/>
          <w:sz w:val="24"/>
          <w:szCs w:val="24"/>
        </w:rPr>
        <w:t xml:space="preserve">to enable him to comply with Subject Access Requests and to respond to any other queries or complaints. </w:t>
      </w:r>
      <w:r w:rsidR="00FC255D" w:rsidRPr="00C736FE">
        <w:rPr>
          <w:rFonts w:ascii="Arial" w:eastAsia="Times New Roman" w:hAnsi="Arial" w:cs="Arial"/>
          <w:sz w:val="24"/>
          <w:szCs w:val="24"/>
        </w:rPr>
        <w:t xml:space="preserve">The Data </w:t>
      </w:r>
      <w:r w:rsidR="004F122F" w:rsidRPr="00C736FE">
        <w:rPr>
          <w:rFonts w:ascii="Arial" w:eastAsia="Times New Roman" w:hAnsi="Arial" w:cs="Arial"/>
          <w:sz w:val="24"/>
          <w:szCs w:val="24"/>
        </w:rPr>
        <w:t>Recipients</w:t>
      </w:r>
      <w:r w:rsidR="00FC255D" w:rsidRPr="00C736FE">
        <w:rPr>
          <w:rFonts w:ascii="Arial" w:eastAsia="Times New Roman" w:hAnsi="Arial" w:cs="Arial"/>
          <w:sz w:val="24"/>
          <w:szCs w:val="24"/>
        </w:rPr>
        <w:t xml:space="preserve"> agree to provide such assistance promptly and </w:t>
      </w:r>
      <w:r w:rsidR="00FC255D" w:rsidRPr="00C736FE">
        <w:rPr>
          <w:rFonts w:ascii="Arial" w:eastAsia="Times New Roman" w:hAnsi="Arial" w:cs="Arial"/>
          <w:b/>
          <w:sz w:val="24"/>
          <w:szCs w:val="24"/>
        </w:rPr>
        <w:t>no later than</w:t>
      </w:r>
      <w:r w:rsidRPr="00C736FE">
        <w:rPr>
          <w:rFonts w:ascii="Arial" w:eastAsia="Times New Roman" w:hAnsi="Arial" w:cs="Arial"/>
          <w:b/>
          <w:sz w:val="24"/>
          <w:szCs w:val="24"/>
        </w:rPr>
        <w:t xml:space="preserve"> 5 Business Days</w:t>
      </w:r>
      <w:r w:rsidR="006F6ECD" w:rsidRPr="00C736FE">
        <w:rPr>
          <w:rFonts w:ascii="Arial" w:eastAsia="Times New Roman" w:hAnsi="Arial" w:cs="Arial"/>
          <w:b/>
          <w:sz w:val="24"/>
          <w:szCs w:val="24"/>
        </w:rPr>
        <w:t xml:space="preserve"> </w:t>
      </w:r>
      <w:r w:rsidR="006F6ECD" w:rsidRPr="00C736FE">
        <w:rPr>
          <w:rFonts w:ascii="Arial" w:eastAsia="Times New Roman" w:hAnsi="Arial" w:cs="Arial"/>
          <w:sz w:val="24"/>
          <w:szCs w:val="24"/>
        </w:rPr>
        <w:t xml:space="preserve">upon receipt by the Data </w:t>
      </w:r>
      <w:r w:rsidR="009E3BF5" w:rsidRPr="00C736FE">
        <w:rPr>
          <w:rFonts w:ascii="Arial" w:eastAsia="Times New Roman" w:hAnsi="Arial" w:cs="Arial"/>
          <w:sz w:val="24"/>
          <w:szCs w:val="24"/>
        </w:rPr>
        <w:t>Provider</w:t>
      </w:r>
      <w:r w:rsidR="006F6ECD" w:rsidRPr="00C736FE">
        <w:rPr>
          <w:rFonts w:ascii="Arial" w:eastAsia="Times New Roman" w:hAnsi="Arial" w:cs="Arial"/>
          <w:sz w:val="24"/>
          <w:szCs w:val="24"/>
        </w:rPr>
        <w:t xml:space="preserve"> of a </w:t>
      </w:r>
      <w:r w:rsidRPr="00C736FE">
        <w:rPr>
          <w:rFonts w:ascii="Arial" w:eastAsia="Times New Roman" w:hAnsi="Arial" w:cs="Arial"/>
          <w:sz w:val="24"/>
          <w:szCs w:val="24"/>
        </w:rPr>
        <w:t xml:space="preserve">Data Subject </w:t>
      </w:r>
      <w:r w:rsidR="00FC255D" w:rsidRPr="00C736FE">
        <w:rPr>
          <w:rFonts w:ascii="Arial" w:eastAsia="Times New Roman" w:hAnsi="Arial" w:cs="Arial"/>
          <w:sz w:val="24"/>
          <w:szCs w:val="24"/>
        </w:rPr>
        <w:t xml:space="preserve">request. </w:t>
      </w:r>
    </w:p>
    <w:p w14:paraId="48982C81" w14:textId="77777777" w:rsidR="00FC255D" w:rsidRPr="00C736FE" w:rsidRDefault="00FC255D" w:rsidP="004B0096">
      <w:pPr>
        <w:pStyle w:val="a8"/>
        <w:ind w:hanging="436"/>
        <w:rPr>
          <w:rFonts w:ascii="Arial" w:eastAsia="Times New Roman" w:hAnsi="Arial" w:cs="Arial"/>
          <w:sz w:val="24"/>
          <w:szCs w:val="24"/>
        </w:rPr>
      </w:pPr>
    </w:p>
    <w:p w14:paraId="10F02037" w14:textId="03A7B2CF" w:rsidR="00252E28" w:rsidRPr="00C736FE" w:rsidRDefault="00FC255D" w:rsidP="00DC49CF">
      <w:pPr>
        <w:pStyle w:val="a8"/>
        <w:numPr>
          <w:ilvl w:val="0"/>
          <w:numId w:val="12"/>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In case </w:t>
      </w:r>
      <w:r w:rsidR="00BC234D" w:rsidRPr="00C736FE">
        <w:rPr>
          <w:rFonts w:ascii="Arial" w:eastAsia="Times New Roman" w:hAnsi="Arial" w:cs="Arial"/>
          <w:sz w:val="24"/>
          <w:szCs w:val="24"/>
        </w:rPr>
        <w:t xml:space="preserve">of any Subject Access Requests, queries or complaints received by </w:t>
      </w:r>
      <w:r w:rsidRPr="00C736FE">
        <w:rPr>
          <w:rFonts w:ascii="Arial" w:eastAsia="Times New Roman" w:hAnsi="Arial" w:cs="Arial"/>
          <w:sz w:val="24"/>
          <w:szCs w:val="24"/>
        </w:rPr>
        <w:t>t</w:t>
      </w:r>
      <w:r w:rsidR="006F6ECD" w:rsidRPr="00C736FE">
        <w:rPr>
          <w:rFonts w:ascii="Arial" w:eastAsia="Times New Roman" w:hAnsi="Arial" w:cs="Arial"/>
          <w:sz w:val="24"/>
          <w:szCs w:val="24"/>
        </w:rPr>
        <w:t xml:space="preserve">he </w:t>
      </w:r>
      <w:r w:rsidR="006F6ECD" w:rsidRPr="00C736FE">
        <w:rPr>
          <w:rFonts w:ascii="Arial" w:eastAsia="Times New Roman" w:hAnsi="Arial" w:cs="Arial"/>
          <w:b/>
          <w:sz w:val="24"/>
          <w:szCs w:val="24"/>
        </w:rPr>
        <w:t xml:space="preserve">Data </w:t>
      </w:r>
      <w:r w:rsidR="009E3BF5" w:rsidRPr="00C736FE">
        <w:rPr>
          <w:rFonts w:ascii="Arial" w:eastAsia="Times New Roman" w:hAnsi="Arial" w:cs="Arial"/>
          <w:b/>
          <w:sz w:val="24"/>
          <w:szCs w:val="24"/>
        </w:rPr>
        <w:t>Recipients</w:t>
      </w:r>
      <w:r w:rsidRPr="00C736FE">
        <w:rPr>
          <w:rFonts w:ascii="Arial" w:eastAsia="Times New Roman" w:hAnsi="Arial" w:cs="Arial"/>
          <w:sz w:val="24"/>
          <w:szCs w:val="24"/>
        </w:rPr>
        <w:t xml:space="preserve">, </w:t>
      </w:r>
      <w:r w:rsidR="00BC234D" w:rsidRPr="00C736FE">
        <w:rPr>
          <w:rFonts w:ascii="Arial" w:eastAsia="Times New Roman" w:hAnsi="Arial" w:cs="Arial"/>
          <w:sz w:val="24"/>
          <w:szCs w:val="24"/>
        </w:rPr>
        <w:t xml:space="preserve">the </w:t>
      </w:r>
      <w:r w:rsidR="009E3BF5" w:rsidRPr="00C736FE">
        <w:rPr>
          <w:rFonts w:ascii="Arial" w:eastAsia="Times New Roman" w:hAnsi="Arial" w:cs="Arial"/>
          <w:sz w:val="24"/>
          <w:szCs w:val="24"/>
        </w:rPr>
        <w:t>Data Recipients</w:t>
      </w:r>
      <w:r w:rsidR="00BC234D" w:rsidRPr="00C736FE">
        <w:rPr>
          <w:rFonts w:ascii="Arial" w:eastAsia="Times New Roman" w:hAnsi="Arial" w:cs="Arial"/>
          <w:sz w:val="24"/>
          <w:szCs w:val="24"/>
        </w:rPr>
        <w:t xml:space="preserve"> shall n</w:t>
      </w:r>
      <w:r w:rsidR="006F6ECD" w:rsidRPr="00C736FE">
        <w:rPr>
          <w:rFonts w:ascii="Arial" w:eastAsia="Times New Roman" w:hAnsi="Arial" w:cs="Arial"/>
          <w:sz w:val="24"/>
          <w:szCs w:val="24"/>
        </w:rPr>
        <w:t xml:space="preserve">otify the Data </w:t>
      </w:r>
      <w:r w:rsidR="009E3BF5" w:rsidRPr="00C736FE">
        <w:rPr>
          <w:rFonts w:ascii="Arial" w:eastAsia="Times New Roman" w:hAnsi="Arial" w:cs="Arial"/>
          <w:sz w:val="24"/>
          <w:szCs w:val="24"/>
        </w:rPr>
        <w:t xml:space="preserve">Provider </w:t>
      </w:r>
      <w:r w:rsidR="006F6ECD" w:rsidRPr="00C736FE">
        <w:rPr>
          <w:rFonts w:ascii="Arial" w:eastAsia="Times New Roman" w:hAnsi="Arial" w:cs="Arial"/>
          <w:sz w:val="24"/>
          <w:szCs w:val="24"/>
        </w:rPr>
        <w:t xml:space="preserve">immediately </w:t>
      </w:r>
      <w:r w:rsidR="00986E69">
        <w:rPr>
          <w:rFonts w:ascii="Arial" w:eastAsia="Times New Roman" w:hAnsi="Arial" w:cs="Arial"/>
          <w:sz w:val="24"/>
          <w:szCs w:val="24"/>
        </w:rPr>
        <w:t>(</w:t>
      </w:r>
      <w:r w:rsidR="00986E69" w:rsidRPr="00F40561">
        <w:rPr>
          <w:rFonts w:ascii="Arial" w:eastAsia="Times New Roman" w:hAnsi="Arial" w:cs="Arial"/>
          <w:sz w:val="24"/>
          <w:szCs w:val="24"/>
          <w:highlight w:val="yellow"/>
        </w:rPr>
        <w:t xml:space="preserve">and no later than </w:t>
      </w:r>
      <w:r w:rsidR="00D41E86" w:rsidRPr="00D41E86">
        <w:rPr>
          <w:rFonts w:ascii="Arial" w:eastAsia="Times New Roman" w:hAnsi="Arial" w:cs="Arial"/>
          <w:sz w:val="24"/>
          <w:szCs w:val="24"/>
          <w:highlight w:val="yellow"/>
        </w:rPr>
        <w:t>[define time period]</w:t>
      </w:r>
      <w:r w:rsidR="00986E69">
        <w:rPr>
          <w:rFonts w:ascii="Arial" w:eastAsia="Times New Roman" w:hAnsi="Arial" w:cs="Arial"/>
          <w:sz w:val="24"/>
          <w:szCs w:val="24"/>
        </w:rPr>
        <w:t>)</w:t>
      </w:r>
      <w:r w:rsidR="006F6ECD" w:rsidRPr="00C736FE">
        <w:rPr>
          <w:rFonts w:ascii="Arial" w:eastAsia="Times New Roman" w:hAnsi="Arial" w:cs="Arial"/>
          <w:sz w:val="24"/>
          <w:szCs w:val="24"/>
        </w:rPr>
        <w:t xml:space="preserve"> upon receipt </w:t>
      </w:r>
      <w:r w:rsidR="00252E28" w:rsidRPr="00C736FE">
        <w:rPr>
          <w:rFonts w:ascii="Arial" w:eastAsia="Times New Roman" w:hAnsi="Arial" w:cs="Arial"/>
          <w:sz w:val="24"/>
          <w:szCs w:val="24"/>
        </w:rPr>
        <w:t>in order to enable the</w:t>
      </w:r>
      <w:r w:rsidR="006F6ECD" w:rsidRPr="00C736FE">
        <w:rPr>
          <w:rFonts w:ascii="Arial" w:eastAsia="Times New Roman" w:hAnsi="Arial" w:cs="Arial"/>
          <w:b/>
          <w:sz w:val="24"/>
          <w:szCs w:val="24"/>
        </w:rPr>
        <w:t xml:space="preserve"> </w:t>
      </w:r>
      <w:r w:rsidR="006F6ECD" w:rsidRPr="00C736FE">
        <w:rPr>
          <w:rFonts w:ascii="Arial" w:eastAsia="Times New Roman" w:hAnsi="Arial" w:cs="Arial"/>
          <w:sz w:val="24"/>
          <w:szCs w:val="24"/>
        </w:rPr>
        <w:t xml:space="preserve">Data </w:t>
      </w:r>
      <w:r w:rsidR="009E3BF5" w:rsidRPr="00C736FE">
        <w:rPr>
          <w:rFonts w:ascii="Arial" w:eastAsia="Times New Roman" w:hAnsi="Arial" w:cs="Arial"/>
          <w:sz w:val="24"/>
          <w:szCs w:val="24"/>
        </w:rPr>
        <w:t>Provider</w:t>
      </w:r>
      <w:r w:rsidR="00252E28" w:rsidRPr="00C736FE">
        <w:rPr>
          <w:rFonts w:ascii="Arial" w:eastAsia="Times New Roman" w:hAnsi="Arial" w:cs="Arial"/>
          <w:sz w:val="24"/>
          <w:szCs w:val="24"/>
        </w:rPr>
        <w:t xml:space="preserve"> to respond promptly to the Data Subjects. </w:t>
      </w:r>
    </w:p>
    <w:p w14:paraId="67109F2B" w14:textId="77777777" w:rsidR="00252E28" w:rsidRPr="00C736FE" w:rsidRDefault="00252E28" w:rsidP="004B0096">
      <w:pPr>
        <w:pStyle w:val="a8"/>
        <w:ind w:hanging="436"/>
        <w:rPr>
          <w:rFonts w:ascii="Arial" w:eastAsia="Times New Roman" w:hAnsi="Arial" w:cs="Arial"/>
          <w:sz w:val="24"/>
          <w:szCs w:val="24"/>
        </w:rPr>
      </w:pPr>
    </w:p>
    <w:p w14:paraId="03B70F83" w14:textId="77777777" w:rsidR="00647F26" w:rsidRPr="00C736FE" w:rsidRDefault="006F6ECD" w:rsidP="00DC49CF">
      <w:pPr>
        <w:pStyle w:val="a8"/>
        <w:numPr>
          <w:ilvl w:val="0"/>
          <w:numId w:val="12"/>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The Data </w:t>
      </w:r>
      <w:r w:rsidR="009E3BF5" w:rsidRPr="00C736FE">
        <w:rPr>
          <w:rFonts w:ascii="Arial" w:eastAsia="Times New Roman" w:hAnsi="Arial" w:cs="Arial"/>
          <w:sz w:val="24"/>
          <w:szCs w:val="24"/>
        </w:rPr>
        <w:t>Recipients</w:t>
      </w:r>
      <w:r w:rsidRPr="00C736FE">
        <w:rPr>
          <w:rFonts w:ascii="Arial" w:eastAsia="Times New Roman" w:hAnsi="Arial" w:cs="Arial"/>
          <w:sz w:val="24"/>
          <w:szCs w:val="24"/>
        </w:rPr>
        <w:t xml:space="preserve"> agree to act only under the Data </w:t>
      </w:r>
      <w:r w:rsidR="009E3BF5" w:rsidRPr="00C736FE">
        <w:rPr>
          <w:rFonts w:ascii="Arial" w:eastAsia="Times New Roman" w:hAnsi="Arial" w:cs="Arial"/>
          <w:sz w:val="24"/>
          <w:szCs w:val="24"/>
        </w:rPr>
        <w:t>Provider</w:t>
      </w:r>
      <w:r w:rsidR="0035039C" w:rsidRPr="00C736FE">
        <w:rPr>
          <w:rFonts w:ascii="Arial" w:eastAsia="Times New Roman" w:hAnsi="Arial" w:cs="Arial"/>
          <w:sz w:val="24"/>
          <w:szCs w:val="24"/>
        </w:rPr>
        <w:t>’</w:t>
      </w:r>
      <w:r w:rsidR="009E3BF5" w:rsidRPr="00C736FE">
        <w:rPr>
          <w:rFonts w:ascii="Arial" w:eastAsia="Times New Roman" w:hAnsi="Arial" w:cs="Arial"/>
          <w:sz w:val="24"/>
          <w:szCs w:val="24"/>
        </w:rPr>
        <w:t xml:space="preserve">s </w:t>
      </w:r>
      <w:r w:rsidRPr="00C736FE">
        <w:rPr>
          <w:rFonts w:ascii="Arial" w:eastAsia="Times New Roman" w:hAnsi="Arial" w:cs="Arial"/>
          <w:sz w:val="24"/>
          <w:szCs w:val="24"/>
        </w:rPr>
        <w:t>instructions in relation to any activities undertaken</w:t>
      </w:r>
      <w:r w:rsidR="0075212C" w:rsidRPr="00C736FE">
        <w:rPr>
          <w:rFonts w:ascii="Arial" w:eastAsia="Times New Roman" w:hAnsi="Arial" w:cs="Arial"/>
          <w:sz w:val="24"/>
          <w:szCs w:val="24"/>
        </w:rPr>
        <w:t xml:space="preserve"> </w:t>
      </w:r>
      <w:r w:rsidRPr="00C736FE">
        <w:rPr>
          <w:rFonts w:ascii="Arial" w:eastAsia="Times New Roman" w:hAnsi="Arial" w:cs="Arial"/>
          <w:sz w:val="24"/>
          <w:szCs w:val="24"/>
        </w:rPr>
        <w:t xml:space="preserve">to resolve any complaints or comply with any requests from </w:t>
      </w:r>
      <w:r w:rsidR="00252E28" w:rsidRPr="00C736FE">
        <w:rPr>
          <w:rFonts w:ascii="Arial" w:eastAsia="Times New Roman" w:hAnsi="Arial" w:cs="Arial"/>
          <w:sz w:val="24"/>
          <w:szCs w:val="24"/>
        </w:rPr>
        <w:t>the Data Subjects</w:t>
      </w:r>
      <w:r w:rsidRPr="00C736FE">
        <w:rPr>
          <w:rFonts w:ascii="Arial" w:eastAsia="Times New Roman" w:hAnsi="Arial" w:cs="Arial"/>
          <w:sz w:val="24"/>
          <w:szCs w:val="24"/>
        </w:rPr>
        <w:t xml:space="preserve"> under </w:t>
      </w:r>
      <w:r w:rsidR="00252E28" w:rsidRPr="00C736FE">
        <w:rPr>
          <w:rFonts w:ascii="Arial" w:eastAsia="Times New Roman" w:hAnsi="Arial" w:cs="Arial"/>
          <w:sz w:val="24"/>
          <w:szCs w:val="24"/>
        </w:rPr>
        <w:t>Clause</w:t>
      </w:r>
      <w:r w:rsidR="00AD4EB0" w:rsidRPr="00C736FE">
        <w:rPr>
          <w:rFonts w:ascii="Arial" w:eastAsia="Times New Roman" w:hAnsi="Arial" w:cs="Arial"/>
          <w:sz w:val="24"/>
          <w:szCs w:val="24"/>
        </w:rPr>
        <w:t xml:space="preserve"> 7</w:t>
      </w:r>
      <w:r w:rsidRPr="00C736FE">
        <w:rPr>
          <w:rFonts w:ascii="Arial" w:eastAsia="Times New Roman" w:hAnsi="Arial" w:cs="Arial"/>
          <w:sz w:val="24"/>
          <w:szCs w:val="24"/>
        </w:rPr>
        <w:t>.</w:t>
      </w:r>
    </w:p>
    <w:p w14:paraId="20DAD4BB" w14:textId="77777777" w:rsidR="0075212C" w:rsidRPr="00C736FE" w:rsidRDefault="0075212C" w:rsidP="004B0096">
      <w:pPr>
        <w:pStyle w:val="a8"/>
        <w:ind w:hanging="436"/>
        <w:rPr>
          <w:rFonts w:ascii="Arial" w:eastAsia="Times New Roman" w:hAnsi="Arial" w:cs="Arial"/>
          <w:sz w:val="24"/>
          <w:szCs w:val="24"/>
        </w:rPr>
      </w:pPr>
    </w:p>
    <w:p w14:paraId="061FCFFF" w14:textId="77777777" w:rsidR="00647F26" w:rsidRPr="00C736FE" w:rsidRDefault="0075212C" w:rsidP="00DC49CF">
      <w:pPr>
        <w:pStyle w:val="a8"/>
        <w:numPr>
          <w:ilvl w:val="0"/>
          <w:numId w:val="12"/>
        </w:numPr>
        <w:spacing w:before="280" w:after="120" w:line="300" w:lineRule="atLeast"/>
        <w:ind w:hanging="436"/>
        <w:jc w:val="both"/>
        <w:outlineLvl w:val="1"/>
        <w:rPr>
          <w:rFonts w:ascii="Arial" w:eastAsia="Times New Roman" w:hAnsi="Arial" w:cs="Arial"/>
          <w:sz w:val="24"/>
          <w:szCs w:val="24"/>
        </w:rPr>
      </w:pPr>
      <w:r w:rsidRPr="00C736FE">
        <w:rPr>
          <w:rFonts w:ascii="Arial" w:eastAsia="Times New Roman" w:hAnsi="Arial" w:cs="Arial"/>
          <w:sz w:val="24"/>
          <w:szCs w:val="24"/>
        </w:rPr>
        <w:t xml:space="preserve">To facilitate the </w:t>
      </w:r>
      <w:r w:rsidR="00DA7B16" w:rsidRPr="00C736FE">
        <w:rPr>
          <w:rFonts w:ascii="Arial" w:eastAsia="Times New Roman" w:hAnsi="Arial" w:cs="Arial"/>
          <w:sz w:val="24"/>
          <w:szCs w:val="24"/>
        </w:rPr>
        <w:t>Data Subjects’</w:t>
      </w:r>
      <w:r w:rsidRPr="00C736FE">
        <w:rPr>
          <w:rFonts w:ascii="Arial" w:eastAsia="Times New Roman" w:hAnsi="Arial" w:cs="Arial"/>
          <w:sz w:val="24"/>
          <w:szCs w:val="24"/>
        </w:rPr>
        <w:t xml:space="preserve"> rights, the Parties agree to </w:t>
      </w:r>
      <w:r w:rsidR="00DA7B16" w:rsidRPr="00C736FE">
        <w:rPr>
          <w:rFonts w:ascii="Arial" w:eastAsia="Times New Roman" w:hAnsi="Arial" w:cs="Arial"/>
          <w:sz w:val="24"/>
          <w:szCs w:val="24"/>
        </w:rPr>
        <w:t xml:space="preserve">maintain </w:t>
      </w:r>
      <w:r w:rsidR="00FF370C" w:rsidRPr="00C736FE">
        <w:rPr>
          <w:rFonts w:ascii="Arial" w:eastAsia="Times New Roman" w:hAnsi="Arial" w:cs="Arial"/>
          <w:b/>
          <w:sz w:val="24"/>
          <w:szCs w:val="24"/>
        </w:rPr>
        <w:t>R</w:t>
      </w:r>
      <w:r w:rsidRPr="00C736FE">
        <w:rPr>
          <w:rFonts w:ascii="Arial" w:eastAsia="Times New Roman" w:hAnsi="Arial" w:cs="Arial"/>
          <w:b/>
          <w:sz w:val="24"/>
          <w:szCs w:val="24"/>
        </w:rPr>
        <w:t>ecord</w:t>
      </w:r>
      <w:r w:rsidR="00DA7B16" w:rsidRPr="00C736FE">
        <w:rPr>
          <w:rFonts w:ascii="Arial" w:eastAsia="Times New Roman" w:hAnsi="Arial" w:cs="Arial"/>
          <w:b/>
          <w:sz w:val="24"/>
          <w:szCs w:val="24"/>
        </w:rPr>
        <w:t>s</w:t>
      </w:r>
      <w:r w:rsidRPr="00C736FE">
        <w:rPr>
          <w:rFonts w:ascii="Arial" w:eastAsia="Times New Roman" w:hAnsi="Arial" w:cs="Arial"/>
          <w:sz w:val="24"/>
          <w:szCs w:val="24"/>
        </w:rPr>
        <w:t xml:space="preserve"> </w:t>
      </w:r>
      <w:r w:rsidR="00DA7B16" w:rsidRPr="00C736FE">
        <w:rPr>
          <w:rFonts w:ascii="Arial" w:eastAsia="Times New Roman" w:hAnsi="Arial" w:cs="Arial"/>
          <w:sz w:val="24"/>
          <w:szCs w:val="24"/>
        </w:rPr>
        <w:t xml:space="preserve">of </w:t>
      </w:r>
      <w:r w:rsidR="00AD4EB0" w:rsidRPr="00C736FE">
        <w:rPr>
          <w:rFonts w:ascii="Arial" w:eastAsia="Times New Roman" w:hAnsi="Arial" w:cs="Arial"/>
          <w:sz w:val="24"/>
          <w:szCs w:val="24"/>
        </w:rPr>
        <w:t>all</w:t>
      </w:r>
      <w:r w:rsidRPr="00C736FE">
        <w:rPr>
          <w:rFonts w:ascii="Arial" w:eastAsia="Times New Roman" w:hAnsi="Arial" w:cs="Arial"/>
          <w:sz w:val="24"/>
          <w:szCs w:val="24"/>
        </w:rPr>
        <w:t xml:space="preserve"> Personal Data</w:t>
      </w:r>
      <w:r w:rsidR="00FF370C" w:rsidRPr="00C736FE">
        <w:rPr>
          <w:rFonts w:ascii="Arial" w:eastAsia="Times New Roman" w:hAnsi="Arial" w:cs="Arial"/>
          <w:sz w:val="24"/>
          <w:szCs w:val="24"/>
        </w:rPr>
        <w:t xml:space="preserve"> processed</w:t>
      </w:r>
      <w:r w:rsidRPr="00C736FE">
        <w:rPr>
          <w:rFonts w:ascii="Arial" w:eastAsia="Times New Roman" w:hAnsi="Arial" w:cs="Arial"/>
          <w:sz w:val="24"/>
          <w:szCs w:val="24"/>
        </w:rPr>
        <w:t xml:space="preserve"> </w:t>
      </w:r>
      <w:r w:rsidR="00FF370C" w:rsidRPr="00C736FE">
        <w:rPr>
          <w:rFonts w:ascii="Arial" w:eastAsia="Times New Roman" w:hAnsi="Arial" w:cs="Arial"/>
          <w:sz w:val="24"/>
          <w:szCs w:val="24"/>
        </w:rPr>
        <w:t xml:space="preserve">and </w:t>
      </w:r>
      <w:r w:rsidR="00FF370C" w:rsidRPr="00C736FE">
        <w:rPr>
          <w:rFonts w:ascii="Arial" w:eastAsia="Times New Roman" w:hAnsi="Arial" w:cs="Arial"/>
          <w:b/>
          <w:sz w:val="24"/>
          <w:szCs w:val="24"/>
        </w:rPr>
        <w:t>all processing activities</w:t>
      </w:r>
      <w:r w:rsidR="00FF370C" w:rsidRPr="00C736FE">
        <w:rPr>
          <w:rFonts w:ascii="Arial" w:eastAsia="Times New Roman" w:hAnsi="Arial" w:cs="Arial"/>
          <w:sz w:val="24"/>
          <w:szCs w:val="24"/>
        </w:rPr>
        <w:t xml:space="preserve"> </w:t>
      </w:r>
      <w:r w:rsidRPr="00C736FE">
        <w:rPr>
          <w:rFonts w:ascii="Arial" w:eastAsia="Times New Roman" w:hAnsi="Arial" w:cs="Arial"/>
          <w:sz w:val="24"/>
          <w:szCs w:val="24"/>
        </w:rPr>
        <w:t>under the Agreement</w:t>
      </w:r>
      <w:r w:rsidR="00F02727" w:rsidRPr="00C736FE">
        <w:rPr>
          <w:rFonts w:ascii="Arial" w:eastAsia="Times New Roman" w:hAnsi="Arial" w:cs="Arial"/>
          <w:sz w:val="24"/>
          <w:szCs w:val="24"/>
        </w:rPr>
        <w:t xml:space="preserve"> (including </w:t>
      </w:r>
      <w:r w:rsidR="009E3BF5" w:rsidRPr="00C736FE">
        <w:rPr>
          <w:rFonts w:ascii="Arial" w:eastAsia="Times New Roman" w:hAnsi="Arial" w:cs="Arial"/>
          <w:sz w:val="24"/>
          <w:szCs w:val="24"/>
        </w:rPr>
        <w:t xml:space="preserve">any </w:t>
      </w:r>
      <w:r w:rsidR="007C7E6E" w:rsidRPr="00C736FE">
        <w:rPr>
          <w:rFonts w:ascii="Arial" w:eastAsia="Times New Roman" w:hAnsi="Arial" w:cs="Arial"/>
          <w:sz w:val="24"/>
          <w:szCs w:val="24"/>
        </w:rPr>
        <w:t>processing</w:t>
      </w:r>
      <w:r w:rsidR="00D87CF2" w:rsidRPr="00C736FE">
        <w:rPr>
          <w:rFonts w:ascii="Arial" w:eastAsia="Times New Roman" w:hAnsi="Arial" w:cs="Arial"/>
          <w:sz w:val="24"/>
          <w:szCs w:val="24"/>
        </w:rPr>
        <w:t xml:space="preserve"> activities</w:t>
      </w:r>
      <w:r w:rsidR="007C54B1" w:rsidRPr="00C736FE">
        <w:rPr>
          <w:rFonts w:ascii="Arial" w:eastAsia="Times New Roman" w:hAnsi="Arial" w:cs="Arial"/>
          <w:sz w:val="24"/>
          <w:szCs w:val="24"/>
        </w:rPr>
        <w:t xml:space="preserve"> outsourced to a Data Processor</w:t>
      </w:r>
      <w:r w:rsidR="00F02727" w:rsidRPr="00C736FE">
        <w:rPr>
          <w:rFonts w:ascii="Arial" w:eastAsia="Times New Roman" w:hAnsi="Arial" w:cs="Arial"/>
          <w:sz w:val="24"/>
          <w:szCs w:val="24"/>
        </w:rPr>
        <w:t xml:space="preserve">, see </w:t>
      </w:r>
      <w:r w:rsidR="007C54B1" w:rsidRPr="00C736FE">
        <w:rPr>
          <w:rFonts w:ascii="Arial" w:eastAsia="Times New Roman" w:hAnsi="Arial" w:cs="Arial"/>
          <w:sz w:val="24"/>
          <w:szCs w:val="24"/>
        </w:rPr>
        <w:t>Clause</w:t>
      </w:r>
      <w:r w:rsidR="00F02727" w:rsidRPr="00C736FE">
        <w:rPr>
          <w:rFonts w:ascii="Arial" w:eastAsia="Times New Roman" w:hAnsi="Arial" w:cs="Arial"/>
          <w:sz w:val="24"/>
          <w:szCs w:val="24"/>
        </w:rPr>
        <w:t xml:space="preserve"> 8)</w:t>
      </w:r>
      <w:r w:rsidRPr="00C736FE">
        <w:rPr>
          <w:rFonts w:ascii="Arial" w:eastAsia="Times New Roman" w:hAnsi="Arial" w:cs="Arial"/>
          <w:sz w:val="24"/>
          <w:szCs w:val="24"/>
        </w:rPr>
        <w:t xml:space="preserve"> in a structured, commonly used and machine-readable form.</w:t>
      </w:r>
      <w:r w:rsidR="00AD4EB0" w:rsidRPr="00C736FE">
        <w:rPr>
          <w:rFonts w:ascii="Arial" w:eastAsia="Times New Roman" w:hAnsi="Arial" w:cs="Arial"/>
          <w:sz w:val="24"/>
          <w:szCs w:val="24"/>
        </w:rPr>
        <w:t xml:space="preserve"> In addition to the above Records</w:t>
      </w:r>
      <w:r w:rsidR="0050442F" w:rsidRPr="00C736FE">
        <w:rPr>
          <w:rFonts w:ascii="Arial" w:eastAsia="Times New Roman" w:hAnsi="Arial" w:cs="Arial"/>
          <w:sz w:val="24"/>
          <w:szCs w:val="24"/>
        </w:rPr>
        <w:t>,</w:t>
      </w:r>
      <w:r w:rsidR="00AD4EB0" w:rsidRPr="00C736FE">
        <w:rPr>
          <w:rFonts w:ascii="Arial" w:eastAsia="Times New Roman" w:hAnsi="Arial" w:cs="Arial"/>
          <w:sz w:val="24"/>
          <w:szCs w:val="24"/>
        </w:rPr>
        <w:t xml:space="preserve"> the Parties shall maintain a record of Subject Access Requests</w:t>
      </w:r>
      <w:r w:rsidR="00CB7F9E" w:rsidRPr="00C736FE">
        <w:rPr>
          <w:rFonts w:ascii="Arial" w:eastAsia="Times New Roman" w:hAnsi="Arial" w:cs="Arial"/>
          <w:sz w:val="24"/>
          <w:szCs w:val="24"/>
        </w:rPr>
        <w:t xml:space="preserve"> </w:t>
      </w:r>
      <w:r w:rsidR="007C03A1" w:rsidRPr="00C736FE">
        <w:rPr>
          <w:rFonts w:ascii="Arial" w:eastAsia="Times New Roman" w:hAnsi="Arial" w:cs="Arial"/>
          <w:sz w:val="24"/>
          <w:szCs w:val="24"/>
        </w:rPr>
        <w:t>or</w:t>
      </w:r>
      <w:r w:rsidR="00CB7F9E" w:rsidRPr="00C736FE">
        <w:rPr>
          <w:rFonts w:ascii="Arial" w:eastAsia="Times New Roman" w:hAnsi="Arial" w:cs="Arial"/>
          <w:sz w:val="24"/>
          <w:szCs w:val="24"/>
        </w:rPr>
        <w:t xml:space="preserve"> complaints including</w:t>
      </w:r>
      <w:r w:rsidR="00AD4EB0" w:rsidRPr="00C736FE">
        <w:rPr>
          <w:rFonts w:ascii="Arial" w:eastAsia="Times New Roman" w:hAnsi="Arial" w:cs="Arial"/>
          <w:sz w:val="24"/>
          <w:szCs w:val="24"/>
        </w:rPr>
        <w:t xml:space="preserve"> the decisions made </w:t>
      </w:r>
      <w:r w:rsidR="00CB7F9E" w:rsidRPr="00C736FE">
        <w:rPr>
          <w:rFonts w:ascii="Arial" w:eastAsia="Times New Roman" w:hAnsi="Arial" w:cs="Arial"/>
          <w:sz w:val="24"/>
          <w:szCs w:val="24"/>
        </w:rPr>
        <w:t xml:space="preserve">or measures taken </w:t>
      </w:r>
      <w:r w:rsidR="00AD4EB0" w:rsidRPr="00C736FE">
        <w:rPr>
          <w:rFonts w:ascii="Arial" w:eastAsia="Times New Roman" w:hAnsi="Arial" w:cs="Arial"/>
          <w:sz w:val="24"/>
          <w:szCs w:val="24"/>
        </w:rPr>
        <w:t xml:space="preserve">and any information that was exchanged. </w:t>
      </w:r>
      <w:r w:rsidR="00CB7F9E" w:rsidRPr="00C736FE">
        <w:rPr>
          <w:rFonts w:ascii="Arial" w:eastAsia="Times New Roman" w:hAnsi="Arial" w:cs="Arial"/>
          <w:sz w:val="24"/>
          <w:szCs w:val="24"/>
        </w:rPr>
        <w:t xml:space="preserve">The Data </w:t>
      </w:r>
      <w:r w:rsidR="009E3BF5" w:rsidRPr="00C736FE">
        <w:rPr>
          <w:rFonts w:ascii="Arial" w:eastAsia="Times New Roman" w:hAnsi="Arial" w:cs="Arial"/>
          <w:sz w:val="24"/>
          <w:szCs w:val="24"/>
        </w:rPr>
        <w:t>Provider</w:t>
      </w:r>
      <w:r w:rsidR="00CB7F9E" w:rsidRPr="00C736FE">
        <w:rPr>
          <w:rFonts w:ascii="Arial" w:eastAsia="Times New Roman" w:hAnsi="Arial" w:cs="Arial"/>
          <w:sz w:val="24"/>
          <w:szCs w:val="24"/>
        </w:rPr>
        <w:t xml:space="preserve"> reserve</w:t>
      </w:r>
      <w:r w:rsidR="007C54B1" w:rsidRPr="00C736FE">
        <w:rPr>
          <w:rFonts w:ascii="Arial" w:eastAsia="Times New Roman" w:hAnsi="Arial" w:cs="Arial"/>
          <w:sz w:val="24"/>
          <w:szCs w:val="24"/>
        </w:rPr>
        <w:t>s</w:t>
      </w:r>
      <w:r w:rsidR="00CB7F9E" w:rsidRPr="00C736FE">
        <w:rPr>
          <w:rFonts w:ascii="Arial" w:eastAsia="Times New Roman" w:hAnsi="Arial" w:cs="Arial"/>
          <w:sz w:val="24"/>
          <w:szCs w:val="24"/>
        </w:rPr>
        <w:t xml:space="preserve"> the right to </w:t>
      </w:r>
      <w:r w:rsidR="00CB7F9E" w:rsidRPr="00C736FE">
        <w:rPr>
          <w:rFonts w:ascii="Arial" w:eastAsia="Times New Roman" w:hAnsi="Arial" w:cs="Arial"/>
          <w:b/>
          <w:sz w:val="24"/>
          <w:szCs w:val="24"/>
        </w:rPr>
        <w:t>inspect</w:t>
      </w:r>
      <w:r w:rsidR="00CB7F9E" w:rsidRPr="00C736FE">
        <w:rPr>
          <w:rFonts w:ascii="Arial" w:eastAsia="Times New Roman" w:hAnsi="Arial" w:cs="Arial"/>
          <w:sz w:val="24"/>
          <w:szCs w:val="24"/>
        </w:rPr>
        <w:t xml:space="preserve"> the records maintained by the Data </w:t>
      </w:r>
      <w:r w:rsidR="009E3BF5" w:rsidRPr="00C736FE">
        <w:rPr>
          <w:rFonts w:ascii="Arial" w:eastAsia="Times New Roman" w:hAnsi="Arial" w:cs="Arial"/>
          <w:sz w:val="24"/>
          <w:szCs w:val="24"/>
        </w:rPr>
        <w:t>Recipients</w:t>
      </w:r>
      <w:r w:rsidR="00CB7F9E" w:rsidRPr="00C736FE">
        <w:rPr>
          <w:rFonts w:ascii="Arial" w:eastAsia="Times New Roman" w:hAnsi="Arial" w:cs="Arial"/>
          <w:sz w:val="24"/>
          <w:szCs w:val="24"/>
        </w:rPr>
        <w:t xml:space="preserve"> under this Clause at any time.</w:t>
      </w:r>
    </w:p>
    <w:p w14:paraId="0D7B16BF" w14:textId="77777777" w:rsidR="00E96875" w:rsidRPr="00C736FE" w:rsidRDefault="00E96875" w:rsidP="00E96875">
      <w:pPr>
        <w:pStyle w:val="a8"/>
        <w:tabs>
          <w:tab w:val="num" w:pos="720"/>
        </w:tabs>
        <w:spacing w:before="280" w:after="120" w:line="300" w:lineRule="atLeast"/>
        <w:jc w:val="both"/>
        <w:outlineLvl w:val="1"/>
        <w:rPr>
          <w:rFonts w:ascii="Arial" w:eastAsia="Times New Roman" w:hAnsi="Arial" w:cs="Arial"/>
          <w:sz w:val="24"/>
          <w:szCs w:val="24"/>
        </w:rPr>
      </w:pPr>
      <w:bookmarkStart w:id="16" w:name="a519128"/>
      <w:bookmarkStart w:id="17" w:name="_Toc451507399"/>
      <w:bookmarkStart w:id="18" w:name="_Hlk526517901"/>
    </w:p>
    <w:p w14:paraId="46245E33" w14:textId="77777777" w:rsidR="00F34AF9" w:rsidRPr="00C736FE" w:rsidRDefault="009C313F" w:rsidP="00D61273">
      <w:pPr>
        <w:pStyle w:val="a8"/>
        <w:keepNext/>
        <w:numPr>
          <w:ilvl w:val="0"/>
          <w:numId w:val="2"/>
        </w:numPr>
        <w:spacing w:before="320" w:after="0" w:line="300" w:lineRule="atLeast"/>
        <w:ind w:left="284" w:hanging="284"/>
        <w:jc w:val="both"/>
        <w:outlineLvl w:val="0"/>
        <w:rPr>
          <w:rFonts w:ascii="Arial" w:eastAsia="Times New Roman" w:hAnsi="Arial" w:cs="Arial"/>
          <w:b/>
          <w:smallCaps/>
          <w:kern w:val="28"/>
          <w:sz w:val="28"/>
          <w:szCs w:val="28"/>
        </w:rPr>
      </w:pPr>
      <w:bookmarkStart w:id="19" w:name="a808030"/>
      <w:bookmarkStart w:id="20" w:name="_Toc451507400"/>
      <w:bookmarkEnd w:id="16"/>
      <w:bookmarkEnd w:id="17"/>
      <w:r w:rsidRPr="00C736FE">
        <w:rPr>
          <w:rFonts w:ascii="Arial" w:eastAsia="Times New Roman" w:hAnsi="Arial" w:cs="Arial"/>
          <w:b/>
          <w:smallCaps/>
          <w:kern w:val="28"/>
          <w:sz w:val="28"/>
          <w:szCs w:val="28"/>
        </w:rPr>
        <w:t xml:space="preserve">Third party access </w:t>
      </w:r>
    </w:p>
    <w:bookmarkEnd w:id="18"/>
    <w:p w14:paraId="7C3EA8EF" w14:textId="77777777" w:rsidR="00F34AF9" w:rsidRDefault="00F34AF9" w:rsidP="00F34AF9">
      <w:pPr>
        <w:pStyle w:val="a8"/>
        <w:keepNext/>
        <w:spacing w:before="320" w:after="0" w:line="300" w:lineRule="atLeast"/>
        <w:ind w:left="360"/>
        <w:jc w:val="both"/>
        <w:outlineLvl w:val="0"/>
        <w:rPr>
          <w:rFonts w:ascii="Arial" w:eastAsia="Times New Roman" w:hAnsi="Arial" w:cs="Arial"/>
          <w:b/>
          <w:smallCaps/>
          <w:kern w:val="28"/>
          <w:sz w:val="28"/>
          <w:szCs w:val="28"/>
        </w:rPr>
      </w:pPr>
    </w:p>
    <w:p w14:paraId="0AE3D3EF" w14:textId="77777777" w:rsidR="00BF43EE" w:rsidRPr="00BF43EE" w:rsidRDefault="00BF43EE" w:rsidP="00BF43EE">
      <w:pPr>
        <w:spacing w:before="280" w:after="120" w:line="300" w:lineRule="atLeast"/>
        <w:ind w:left="360"/>
        <w:jc w:val="both"/>
        <w:outlineLvl w:val="1"/>
        <w:rPr>
          <w:rFonts w:ascii="Arial" w:eastAsia="Times New Roman" w:hAnsi="Arial" w:cs="Arial"/>
          <w:color w:val="0070C0"/>
          <w:sz w:val="24"/>
          <w:szCs w:val="24"/>
        </w:rPr>
      </w:pPr>
      <w:proofErr w:type="gramStart"/>
      <w:r w:rsidRPr="00BF43EE">
        <w:rPr>
          <w:rFonts w:ascii="Arial" w:eastAsia="Times New Roman" w:hAnsi="Arial" w:cs="Arial"/>
          <w:color w:val="0070C0"/>
          <w:sz w:val="24"/>
          <w:szCs w:val="24"/>
        </w:rPr>
        <w:t>[ what</w:t>
      </w:r>
      <w:proofErr w:type="gramEnd"/>
      <w:r w:rsidRPr="00BF43EE">
        <w:rPr>
          <w:rFonts w:ascii="Arial" w:eastAsia="Times New Roman" w:hAnsi="Arial" w:cs="Arial"/>
          <w:color w:val="0070C0"/>
          <w:sz w:val="24"/>
          <w:szCs w:val="24"/>
        </w:rPr>
        <w:t xml:space="preserve"> about third parties, if any]</w:t>
      </w:r>
    </w:p>
    <w:p w14:paraId="61463C15" w14:textId="77777777" w:rsidR="00AF2FC4" w:rsidRPr="00C736FE" w:rsidRDefault="00AF2FC4" w:rsidP="00AF2FC4">
      <w:pPr>
        <w:pStyle w:val="a8"/>
        <w:tabs>
          <w:tab w:val="num" w:pos="720"/>
        </w:tabs>
        <w:spacing w:before="280" w:after="120" w:line="300" w:lineRule="atLeast"/>
        <w:jc w:val="both"/>
        <w:outlineLvl w:val="1"/>
        <w:rPr>
          <w:rFonts w:ascii="Arial" w:eastAsia="Times New Roman" w:hAnsi="Arial" w:cs="Arial"/>
          <w:sz w:val="24"/>
          <w:szCs w:val="24"/>
        </w:rPr>
      </w:pPr>
    </w:p>
    <w:p w14:paraId="5E7BDDAD" w14:textId="77777777" w:rsidR="00AF2FC4" w:rsidRPr="00C736FE" w:rsidRDefault="00AF2FC4" w:rsidP="00D61273">
      <w:pPr>
        <w:pStyle w:val="a8"/>
        <w:keepNext/>
        <w:numPr>
          <w:ilvl w:val="0"/>
          <w:numId w:val="2"/>
        </w:numPr>
        <w:spacing w:before="320" w:after="0" w:line="300" w:lineRule="atLeast"/>
        <w:jc w:val="both"/>
        <w:outlineLvl w:val="0"/>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Data transfers outside the European Economic Area (</w:t>
      </w:r>
      <w:proofErr w:type="spellStart"/>
      <w:r w:rsidRPr="00C736FE">
        <w:rPr>
          <w:rFonts w:ascii="Arial" w:eastAsia="Times New Roman" w:hAnsi="Arial" w:cs="Arial"/>
          <w:b/>
          <w:smallCaps/>
          <w:kern w:val="28"/>
          <w:sz w:val="28"/>
          <w:szCs w:val="28"/>
        </w:rPr>
        <w:t>eea</w:t>
      </w:r>
      <w:proofErr w:type="spellEnd"/>
      <w:r w:rsidRPr="00C736FE">
        <w:rPr>
          <w:rFonts w:ascii="Arial" w:eastAsia="Times New Roman" w:hAnsi="Arial" w:cs="Arial"/>
          <w:b/>
          <w:smallCaps/>
          <w:kern w:val="28"/>
          <w:sz w:val="28"/>
          <w:szCs w:val="28"/>
        </w:rPr>
        <w:t>)</w:t>
      </w:r>
    </w:p>
    <w:p w14:paraId="50F40CD7" w14:textId="77777777" w:rsidR="00863F3B" w:rsidRPr="00C736FE" w:rsidRDefault="00863F3B" w:rsidP="004B0096">
      <w:pPr>
        <w:pStyle w:val="a8"/>
        <w:spacing w:line="300" w:lineRule="atLeast"/>
        <w:ind w:hanging="436"/>
        <w:rPr>
          <w:rFonts w:ascii="Arial" w:eastAsia="Times New Roman" w:hAnsi="Arial" w:cs="Arial"/>
          <w:sz w:val="24"/>
          <w:szCs w:val="24"/>
        </w:rPr>
      </w:pPr>
    </w:p>
    <w:p w14:paraId="3D9D6986" w14:textId="77777777" w:rsidR="00C84B18" w:rsidRPr="00C84B18" w:rsidRDefault="00BF43EE" w:rsidP="00C84B18">
      <w:pPr>
        <w:spacing w:before="280" w:after="120" w:line="300" w:lineRule="atLeast"/>
        <w:ind w:left="360"/>
        <w:jc w:val="both"/>
        <w:outlineLvl w:val="1"/>
        <w:rPr>
          <w:rFonts w:ascii="Arial" w:eastAsia="Times New Roman" w:hAnsi="Arial" w:cs="Arial"/>
          <w:color w:val="0070C0"/>
          <w:sz w:val="24"/>
          <w:szCs w:val="24"/>
        </w:rPr>
      </w:pPr>
      <w:proofErr w:type="gramStart"/>
      <w:r w:rsidRPr="00C84B18">
        <w:rPr>
          <w:rFonts w:ascii="Arial" w:eastAsia="Times New Roman" w:hAnsi="Arial" w:cs="Arial"/>
          <w:color w:val="0070C0"/>
          <w:sz w:val="24"/>
          <w:szCs w:val="24"/>
        </w:rPr>
        <w:lastRenderedPageBreak/>
        <w:t xml:space="preserve">[ </w:t>
      </w:r>
      <w:r w:rsidR="00C84B18">
        <w:rPr>
          <w:rFonts w:ascii="Arial" w:eastAsia="Times New Roman" w:hAnsi="Arial" w:cs="Arial"/>
          <w:color w:val="0070C0"/>
          <w:sz w:val="24"/>
          <w:szCs w:val="24"/>
        </w:rPr>
        <w:t>what</w:t>
      </w:r>
      <w:proofErr w:type="gramEnd"/>
      <w:r w:rsidR="00C84B18">
        <w:rPr>
          <w:rFonts w:ascii="Arial" w:eastAsia="Times New Roman" w:hAnsi="Arial" w:cs="Arial"/>
          <w:color w:val="0070C0"/>
          <w:sz w:val="24"/>
          <w:szCs w:val="24"/>
        </w:rPr>
        <w:t xml:space="preserve"> are the measures or contractual clauses ;</w:t>
      </w:r>
      <w:r w:rsidR="00C84B18" w:rsidRPr="00C84B18">
        <w:rPr>
          <w:rFonts w:ascii="Arial" w:eastAsia="Times New Roman" w:hAnsi="Arial" w:cs="Arial"/>
          <w:color w:val="0070C0"/>
          <w:sz w:val="24"/>
          <w:szCs w:val="24"/>
        </w:rPr>
        <w:t>]</w:t>
      </w:r>
    </w:p>
    <w:p w14:paraId="5AE61637" w14:textId="77777777" w:rsidR="00863F3B" w:rsidRPr="00C736FE" w:rsidRDefault="00C84B18" w:rsidP="00BF43EE">
      <w:pPr>
        <w:pStyle w:val="a8"/>
        <w:spacing w:line="300" w:lineRule="atLeast"/>
        <w:ind w:left="360"/>
        <w:rPr>
          <w:rFonts w:ascii="Arial" w:eastAsia="Times New Roman" w:hAnsi="Arial" w:cs="Arial"/>
          <w:sz w:val="24"/>
          <w:szCs w:val="24"/>
        </w:rPr>
      </w:pPr>
      <w:r>
        <w:rPr>
          <w:rFonts w:ascii="Arial" w:eastAsia="Times New Roman" w:hAnsi="Arial" w:cs="Arial"/>
          <w:sz w:val="24"/>
          <w:szCs w:val="24"/>
        </w:rPr>
        <w:t xml:space="preserve"> </w:t>
      </w:r>
    </w:p>
    <w:bookmarkEnd w:id="19"/>
    <w:bookmarkEnd w:id="20"/>
    <w:p w14:paraId="47EF2255" w14:textId="77777777" w:rsidR="008C0849" w:rsidRPr="00C736FE" w:rsidRDefault="003E6651" w:rsidP="00D61273">
      <w:pPr>
        <w:pStyle w:val="a8"/>
        <w:keepNext/>
        <w:numPr>
          <w:ilvl w:val="0"/>
          <w:numId w:val="2"/>
        </w:numPr>
        <w:spacing w:before="320" w:after="0" w:line="300" w:lineRule="atLeast"/>
        <w:ind w:left="284" w:hanging="284"/>
        <w:jc w:val="both"/>
        <w:outlineLvl w:val="0"/>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S</w:t>
      </w:r>
      <w:r w:rsidR="003B61A2" w:rsidRPr="00C736FE">
        <w:rPr>
          <w:rFonts w:ascii="Arial" w:eastAsia="Times New Roman" w:hAnsi="Arial" w:cs="Arial"/>
          <w:b/>
          <w:smallCaps/>
          <w:kern w:val="28"/>
          <w:sz w:val="28"/>
          <w:szCs w:val="28"/>
        </w:rPr>
        <w:t>ecurity</w:t>
      </w:r>
    </w:p>
    <w:p w14:paraId="3C04F55D" w14:textId="77777777" w:rsidR="00F13B13" w:rsidRPr="00C736FE" w:rsidRDefault="00F13B13" w:rsidP="00F13B13">
      <w:pPr>
        <w:pStyle w:val="a8"/>
        <w:keepNext/>
        <w:spacing w:before="320" w:after="0" w:line="300" w:lineRule="atLeast"/>
        <w:ind w:left="360"/>
        <w:jc w:val="both"/>
        <w:outlineLvl w:val="0"/>
        <w:rPr>
          <w:rFonts w:ascii="Arial" w:eastAsia="Times New Roman" w:hAnsi="Arial" w:cs="Arial"/>
          <w:b/>
          <w:smallCaps/>
          <w:kern w:val="28"/>
          <w:sz w:val="28"/>
          <w:szCs w:val="28"/>
        </w:rPr>
      </w:pPr>
    </w:p>
    <w:p w14:paraId="2545CC80" w14:textId="77777777" w:rsidR="0056230B" w:rsidRPr="00C736FE" w:rsidRDefault="0056230B" w:rsidP="00DC49CF">
      <w:pPr>
        <w:pStyle w:val="a8"/>
        <w:numPr>
          <w:ilvl w:val="0"/>
          <w:numId w:val="16"/>
        </w:numPr>
        <w:tabs>
          <w:tab w:val="left" w:pos="709"/>
        </w:tabs>
        <w:spacing w:before="280" w:after="120" w:line="300" w:lineRule="atLeast"/>
        <w:ind w:left="714" w:hanging="572"/>
        <w:jc w:val="both"/>
        <w:rPr>
          <w:rFonts w:ascii="Arial" w:eastAsia="Times New Roman" w:hAnsi="Arial" w:cs="Arial"/>
          <w:sz w:val="24"/>
          <w:szCs w:val="24"/>
        </w:rPr>
      </w:pPr>
      <w:r w:rsidRPr="00C736FE">
        <w:rPr>
          <w:rFonts w:ascii="Arial" w:eastAsia="Times New Roman" w:hAnsi="Arial" w:cs="Arial"/>
          <w:sz w:val="24"/>
          <w:szCs w:val="24"/>
        </w:rPr>
        <w:t>The Parties shall implement appropriate technical and organisational measures to protect the Personal Data shared, in particular from accidental or unlawful destruction, loss, alteration, unauthorised disclosure of, or access to Personal Data transmitted, stored or otherwise processed</w:t>
      </w:r>
      <w:r w:rsidR="00AF031B" w:rsidRPr="00C736FE">
        <w:rPr>
          <w:rFonts w:ascii="Arial" w:eastAsia="Times New Roman" w:hAnsi="Arial" w:cs="Arial"/>
          <w:sz w:val="24"/>
          <w:szCs w:val="24"/>
        </w:rPr>
        <w:t xml:space="preserve"> in accordance with Article 32 of the GDPR</w:t>
      </w:r>
      <w:r w:rsidRPr="00C736FE">
        <w:rPr>
          <w:rFonts w:ascii="Arial" w:eastAsia="Times New Roman" w:hAnsi="Arial" w:cs="Arial"/>
          <w:sz w:val="24"/>
          <w:szCs w:val="24"/>
        </w:rPr>
        <w:t>.</w:t>
      </w:r>
      <w:r w:rsidRPr="00C736FE">
        <w:t xml:space="preserve"> </w:t>
      </w:r>
    </w:p>
    <w:p w14:paraId="01C30A91" w14:textId="77777777" w:rsidR="0056230B" w:rsidRPr="00C736FE" w:rsidRDefault="0056230B" w:rsidP="002C4411">
      <w:pPr>
        <w:pStyle w:val="a8"/>
        <w:tabs>
          <w:tab w:val="left" w:pos="709"/>
        </w:tabs>
        <w:ind w:hanging="572"/>
        <w:jc w:val="both"/>
        <w:rPr>
          <w:rFonts w:ascii="Arial" w:eastAsia="Times New Roman" w:hAnsi="Arial" w:cs="Arial"/>
          <w:sz w:val="24"/>
          <w:szCs w:val="24"/>
        </w:rPr>
      </w:pPr>
    </w:p>
    <w:p w14:paraId="32791BC4" w14:textId="77777777" w:rsidR="00AF031B" w:rsidRPr="00C736FE" w:rsidRDefault="0056230B" w:rsidP="00DC49CF">
      <w:pPr>
        <w:pStyle w:val="a8"/>
        <w:numPr>
          <w:ilvl w:val="0"/>
          <w:numId w:val="16"/>
        </w:numPr>
        <w:tabs>
          <w:tab w:val="left" w:pos="709"/>
        </w:tabs>
        <w:spacing w:line="300" w:lineRule="atLeast"/>
        <w:ind w:left="714" w:hanging="572"/>
        <w:jc w:val="both"/>
        <w:rPr>
          <w:rFonts w:ascii="Arial" w:eastAsia="Times New Roman" w:hAnsi="Arial" w:cs="Arial"/>
          <w:sz w:val="24"/>
          <w:szCs w:val="24"/>
        </w:rPr>
      </w:pPr>
      <w:r w:rsidRPr="00C736FE">
        <w:rPr>
          <w:rFonts w:ascii="Arial" w:eastAsia="Times New Roman" w:hAnsi="Arial" w:cs="Arial"/>
          <w:sz w:val="24"/>
          <w:szCs w:val="24"/>
        </w:rPr>
        <w:t xml:space="preserve">Specifically, taking into account the Agreed Purposes and Processing activities (Clause 3), the nature of the Personal Data shared (Clause 4), the state of the art, the costs of implementation, as well as the risks arising from such processing activities for the rights and freedoms of the Data subjects, the Parties shall implement appropriate technical and organisational measures to ensure a level of security appropriate to those risks, including but not limited to the measures specified in </w:t>
      </w:r>
      <w:r w:rsidR="00C84B18">
        <w:rPr>
          <w:rFonts w:ascii="Arial" w:eastAsia="Times New Roman" w:hAnsi="Arial" w:cs="Arial"/>
          <w:b/>
          <w:sz w:val="24"/>
          <w:szCs w:val="24"/>
        </w:rPr>
        <w:t>Appendix II</w:t>
      </w:r>
      <w:r w:rsidRPr="00C736FE">
        <w:rPr>
          <w:rFonts w:ascii="Arial" w:eastAsia="Times New Roman" w:hAnsi="Arial" w:cs="Arial"/>
          <w:sz w:val="24"/>
          <w:szCs w:val="24"/>
        </w:rPr>
        <w:t xml:space="preserve"> to this Agreement.</w:t>
      </w:r>
      <w:r w:rsidR="00AF031B" w:rsidRPr="00C736FE">
        <w:rPr>
          <w:rFonts w:ascii="Arial" w:eastAsia="Times New Roman" w:hAnsi="Arial" w:cs="Arial"/>
          <w:sz w:val="24"/>
          <w:szCs w:val="24"/>
        </w:rPr>
        <w:t xml:space="preserve"> </w:t>
      </w:r>
      <w:r w:rsidR="00044FE6" w:rsidRPr="00C736FE">
        <w:rPr>
          <w:rFonts w:ascii="Arial" w:eastAsia="Times New Roman" w:hAnsi="Arial" w:cs="Arial"/>
          <w:sz w:val="24"/>
          <w:szCs w:val="24"/>
        </w:rPr>
        <w:t xml:space="preserve">The </w:t>
      </w:r>
      <w:r w:rsidR="00E538BC" w:rsidRPr="00C736FE">
        <w:rPr>
          <w:rFonts w:ascii="Arial" w:eastAsia="Times New Roman" w:hAnsi="Arial" w:cs="Arial"/>
          <w:sz w:val="24"/>
          <w:szCs w:val="24"/>
        </w:rPr>
        <w:t>Parties</w:t>
      </w:r>
      <w:r w:rsidR="00044FE6" w:rsidRPr="00C736FE">
        <w:rPr>
          <w:rFonts w:ascii="Arial" w:eastAsia="Times New Roman" w:hAnsi="Arial" w:cs="Arial"/>
          <w:sz w:val="24"/>
          <w:szCs w:val="24"/>
        </w:rPr>
        <w:t xml:space="preserve"> agree to assist </w:t>
      </w:r>
      <w:r w:rsidR="00E538BC" w:rsidRPr="00C736FE">
        <w:rPr>
          <w:rFonts w:ascii="Arial" w:eastAsia="Times New Roman" w:hAnsi="Arial" w:cs="Arial"/>
          <w:sz w:val="24"/>
          <w:szCs w:val="24"/>
        </w:rPr>
        <w:t>each</w:t>
      </w:r>
      <w:r w:rsidR="00044FE6" w:rsidRPr="00C736FE">
        <w:rPr>
          <w:rFonts w:ascii="Arial" w:eastAsia="Times New Roman" w:hAnsi="Arial" w:cs="Arial"/>
          <w:sz w:val="24"/>
          <w:szCs w:val="24"/>
        </w:rPr>
        <w:t xml:space="preserve"> </w:t>
      </w:r>
      <w:r w:rsidR="00E538BC" w:rsidRPr="00C736FE">
        <w:rPr>
          <w:rFonts w:ascii="Arial" w:eastAsia="Times New Roman" w:hAnsi="Arial" w:cs="Arial"/>
          <w:sz w:val="24"/>
          <w:szCs w:val="24"/>
        </w:rPr>
        <w:t xml:space="preserve">other </w:t>
      </w:r>
      <w:r w:rsidR="00044FE6" w:rsidRPr="00C736FE">
        <w:rPr>
          <w:rFonts w:ascii="Arial" w:eastAsia="Times New Roman" w:hAnsi="Arial" w:cs="Arial"/>
          <w:sz w:val="24"/>
          <w:szCs w:val="24"/>
        </w:rPr>
        <w:t xml:space="preserve">in meeting </w:t>
      </w:r>
      <w:r w:rsidR="00E538BC" w:rsidRPr="00C736FE">
        <w:rPr>
          <w:rFonts w:ascii="Arial" w:eastAsia="Times New Roman" w:hAnsi="Arial" w:cs="Arial"/>
          <w:sz w:val="24"/>
          <w:szCs w:val="24"/>
        </w:rPr>
        <w:t>their</w:t>
      </w:r>
      <w:r w:rsidR="00044FE6" w:rsidRPr="00C736FE">
        <w:rPr>
          <w:rFonts w:ascii="Arial" w:eastAsia="Times New Roman" w:hAnsi="Arial" w:cs="Arial"/>
          <w:sz w:val="24"/>
          <w:szCs w:val="24"/>
        </w:rPr>
        <w:t xml:space="preserve"> obligation to keep the Personal Data shared secure and notify</w:t>
      </w:r>
      <w:r w:rsidR="00E538BC" w:rsidRPr="00C736FE">
        <w:rPr>
          <w:rFonts w:ascii="Arial" w:eastAsia="Times New Roman" w:hAnsi="Arial" w:cs="Arial"/>
          <w:sz w:val="24"/>
          <w:szCs w:val="24"/>
        </w:rPr>
        <w:t xml:space="preserve"> </w:t>
      </w:r>
      <w:r w:rsidR="00725225" w:rsidRPr="00C736FE">
        <w:rPr>
          <w:rFonts w:ascii="Arial" w:eastAsia="Times New Roman" w:hAnsi="Arial" w:cs="Arial"/>
          <w:sz w:val="24"/>
          <w:szCs w:val="24"/>
        </w:rPr>
        <w:t xml:space="preserve">each other </w:t>
      </w:r>
      <w:r w:rsidR="00044FE6" w:rsidRPr="00C736FE">
        <w:rPr>
          <w:rFonts w:ascii="Arial" w:eastAsia="Times New Roman" w:hAnsi="Arial" w:cs="Arial"/>
          <w:sz w:val="24"/>
          <w:szCs w:val="24"/>
        </w:rPr>
        <w:t>of any change</w:t>
      </w:r>
      <w:r w:rsidR="00145CAB" w:rsidRPr="00C736FE">
        <w:rPr>
          <w:rFonts w:ascii="Arial" w:eastAsia="Times New Roman" w:hAnsi="Arial" w:cs="Arial"/>
          <w:sz w:val="24"/>
          <w:szCs w:val="24"/>
        </w:rPr>
        <w:t>s</w:t>
      </w:r>
      <w:r w:rsidR="00044FE6" w:rsidRPr="00C736FE">
        <w:rPr>
          <w:rFonts w:ascii="Arial" w:eastAsia="Times New Roman" w:hAnsi="Arial" w:cs="Arial"/>
          <w:sz w:val="24"/>
          <w:szCs w:val="24"/>
        </w:rPr>
        <w:t xml:space="preserve"> to the measures described in </w:t>
      </w:r>
      <w:r w:rsidR="00C84B18">
        <w:rPr>
          <w:rFonts w:ascii="Arial" w:eastAsia="Times New Roman" w:hAnsi="Arial" w:cs="Arial"/>
          <w:b/>
          <w:sz w:val="24"/>
          <w:szCs w:val="24"/>
        </w:rPr>
        <w:t>Appendix II</w:t>
      </w:r>
      <w:r w:rsidR="00044FE6" w:rsidRPr="00C736FE">
        <w:rPr>
          <w:rFonts w:ascii="Arial" w:eastAsia="Times New Roman" w:hAnsi="Arial" w:cs="Arial"/>
          <w:sz w:val="24"/>
          <w:szCs w:val="24"/>
        </w:rPr>
        <w:t>.</w:t>
      </w:r>
    </w:p>
    <w:p w14:paraId="6B2B05CB" w14:textId="77777777" w:rsidR="00AF031B" w:rsidRPr="00C736FE" w:rsidRDefault="00AF031B" w:rsidP="002C4411">
      <w:pPr>
        <w:pStyle w:val="a8"/>
        <w:tabs>
          <w:tab w:val="left" w:pos="709"/>
        </w:tabs>
        <w:ind w:hanging="572"/>
        <w:rPr>
          <w:rFonts w:ascii="Arial" w:eastAsia="Times New Roman" w:hAnsi="Arial" w:cs="Arial"/>
          <w:sz w:val="24"/>
          <w:szCs w:val="24"/>
        </w:rPr>
      </w:pPr>
    </w:p>
    <w:p w14:paraId="6C8A3A8C" w14:textId="77777777" w:rsidR="004D022F" w:rsidRPr="00C736FE" w:rsidRDefault="004D022F" w:rsidP="00DC49CF">
      <w:pPr>
        <w:pStyle w:val="a8"/>
        <w:numPr>
          <w:ilvl w:val="0"/>
          <w:numId w:val="16"/>
        </w:numPr>
        <w:tabs>
          <w:tab w:val="left" w:pos="709"/>
        </w:tabs>
        <w:spacing w:line="300" w:lineRule="atLeast"/>
        <w:ind w:hanging="572"/>
        <w:jc w:val="both"/>
        <w:rPr>
          <w:rFonts w:ascii="Arial" w:eastAsia="Times New Roman" w:hAnsi="Arial" w:cs="Arial"/>
          <w:sz w:val="24"/>
          <w:szCs w:val="24"/>
        </w:rPr>
      </w:pPr>
      <w:r w:rsidRPr="00C736FE">
        <w:rPr>
          <w:rFonts w:ascii="Arial" w:eastAsia="Times New Roman" w:hAnsi="Arial" w:cs="Arial"/>
          <w:sz w:val="24"/>
          <w:szCs w:val="24"/>
        </w:rPr>
        <w:t xml:space="preserve">The Data </w:t>
      </w:r>
      <w:r w:rsidR="00E538BC" w:rsidRPr="00C736FE">
        <w:rPr>
          <w:rFonts w:ascii="Arial" w:eastAsia="Times New Roman" w:hAnsi="Arial" w:cs="Arial"/>
          <w:sz w:val="24"/>
          <w:szCs w:val="24"/>
        </w:rPr>
        <w:t>Recipients</w:t>
      </w:r>
      <w:r w:rsidRPr="00C736FE">
        <w:rPr>
          <w:rFonts w:ascii="Arial" w:eastAsia="Times New Roman" w:hAnsi="Arial" w:cs="Arial"/>
          <w:sz w:val="24"/>
          <w:szCs w:val="24"/>
        </w:rPr>
        <w:t xml:space="preserve"> agree to allow for inspections and assessments to be undertaken by the Data </w:t>
      </w:r>
      <w:r w:rsidR="00E538BC" w:rsidRPr="00C736FE">
        <w:rPr>
          <w:rFonts w:ascii="Arial" w:eastAsia="Times New Roman" w:hAnsi="Arial" w:cs="Arial"/>
          <w:sz w:val="24"/>
          <w:szCs w:val="24"/>
        </w:rPr>
        <w:t>Provider</w:t>
      </w:r>
      <w:r w:rsidRPr="00C736FE">
        <w:rPr>
          <w:rFonts w:ascii="Arial" w:eastAsia="Times New Roman" w:hAnsi="Arial" w:cs="Arial"/>
          <w:sz w:val="24"/>
          <w:szCs w:val="24"/>
        </w:rPr>
        <w:t xml:space="preserve"> in respect of the security measures taken, or to provide evidence of those measures if requested.</w:t>
      </w:r>
    </w:p>
    <w:p w14:paraId="0DF50C2A" w14:textId="77777777" w:rsidR="00E1538B" w:rsidRDefault="00E1538B" w:rsidP="003D2C57">
      <w:pPr>
        <w:pStyle w:val="a8"/>
        <w:rPr>
          <w:rFonts w:ascii="Arial" w:eastAsia="Times New Roman" w:hAnsi="Arial" w:cs="Arial"/>
          <w:b/>
          <w:smallCaps/>
          <w:kern w:val="28"/>
          <w:sz w:val="24"/>
          <w:szCs w:val="24"/>
        </w:rPr>
      </w:pPr>
    </w:p>
    <w:p w14:paraId="0CE0721D" w14:textId="77777777" w:rsidR="00CD46FC" w:rsidRDefault="00CD46FC" w:rsidP="003D2C57">
      <w:pPr>
        <w:pStyle w:val="a8"/>
        <w:rPr>
          <w:rFonts w:ascii="Arial" w:eastAsia="Times New Roman" w:hAnsi="Arial" w:cs="Arial"/>
          <w:b/>
          <w:smallCaps/>
          <w:kern w:val="28"/>
          <w:sz w:val="24"/>
          <w:szCs w:val="24"/>
        </w:rPr>
      </w:pPr>
    </w:p>
    <w:p w14:paraId="1986879F" w14:textId="77777777" w:rsidR="00CD46FC" w:rsidRDefault="00CD46FC" w:rsidP="003D2C57">
      <w:pPr>
        <w:pStyle w:val="a8"/>
        <w:rPr>
          <w:rFonts w:ascii="Arial" w:eastAsia="Times New Roman" w:hAnsi="Arial" w:cs="Arial"/>
          <w:b/>
          <w:smallCaps/>
          <w:kern w:val="28"/>
          <w:sz w:val="24"/>
          <w:szCs w:val="24"/>
        </w:rPr>
      </w:pPr>
    </w:p>
    <w:p w14:paraId="590DA45E" w14:textId="77777777" w:rsidR="00CD46FC" w:rsidRPr="00C736FE" w:rsidRDefault="00CD46FC" w:rsidP="003D2C57">
      <w:pPr>
        <w:pStyle w:val="a8"/>
        <w:rPr>
          <w:rFonts w:ascii="Arial" w:eastAsia="Times New Roman" w:hAnsi="Arial" w:cs="Arial"/>
          <w:b/>
          <w:smallCaps/>
          <w:kern w:val="28"/>
          <w:sz w:val="24"/>
          <w:szCs w:val="24"/>
        </w:rPr>
      </w:pPr>
    </w:p>
    <w:p w14:paraId="7B67A088" w14:textId="77777777" w:rsidR="003B61A2" w:rsidRPr="00C736FE" w:rsidRDefault="003B61A2" w:rsidP="00D61273">
      <w:pPr>
        <w:pStyle w:val="a8"/>
        <w:numPr>
          <w:ilvl w:val="0"/>
          <w:numId w:val="2"/>
        </w:numPr>
        <w:spacing w:after="0"/>
        <w:ind w:left="425" w:hanging="425"/>
        <w:contextualSpacing w:val="0"/>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Data protection impact assessment (</w:t>
      </w:r>
      <w:proofErr w:type="spellStart"/>
      <w:r w:rsidRPr="00C736FE">
        <w:rPr>
          <w:rFonts w:ascii="Arial" w:eastAsia="Times New Roman" w:hAnsi="Arial" w:cs="Arial"/>
          <w:b/>
          <w:smallCaps/>
          <w:kern w:val="28"/>
          <w:sz w:val="28"/>
          <w:szCs w:val="28"/>
        </w:rPr>
        <w:t>dpia</w:t>
      </w:r>
      <w:proofErr w:type="spellEnd"/>
      <w:r w:rsidRPr="00C736FE">
        <w:rPr>
          <w:rFonts w:ascii="Arial" w:eastAsia="Times New Roman" w:hAnsi="Arial" w:cs="Arial"/>
          <w:b/>
          <w:smallCaps/>
          <w:kern w:val="28"/>
          <w:sz w:val="28"/>
          <w:szCs w:val="28"/>
        </w:rPr>
        <w:t>)</w:t>
      </w:r>
    </w:p>
    <w:p w14:paraId="5186814F" w14:textId="77777777" w:rsidR="007D258A" w:rsidRPr="00C736FE" w:rsidRDefault="007D258A" w:rsidP="007D258A">
      <w:pPr>
        <w:pStyle w:val="a8"/>
        <w:ind w:left="426"/>
        <w:rPr>
          <w:rFonts w:ascii="Arial" w:eastAsia="Times New Roman" w:hAnsi="Arial" w:cs="Arial"/>
          <w:b/>
          <w:smallCaps/>
          <w:kern w:val="28"/>
          <w:sz w:val="24"/>
          <w:szCs w:val="24"/>
        </w:rPr>
      </w:pPr>
    </w:p>
    <w:p w14:paraId="301B8FF0" w14:textId="77777777" w:rsidR="00EC11F1" w:rsidRPr="00C736FE" w:rsidRDefault="00EC11F1" w:rsidP="0055520B">
      <w:pPr>
        <w:pStyle w:val="a8"/>
        <w:numPr>
          <w:ilvl w:val="0"/>
          <w:numId w:val="17"/>
        </w:numPr>
        <w:spacing w:before="280" w:after="120" w:line="300" w:lineRule="atLeast"/>
        <w:jc w:val="both"/>
        <w:rPr>
          <w:rFonts w:ascii="Arial" w:eastAsia="Times New Roman" w:hAnsi="Arial" w:cs="Arial"/>
          <w:sz w:val="24"/>
          <w:szCs w:val="24"/>
        </w:rPr>
      </w:pPr>
      <w:r w:rsidRPr="00C736FE">
        <w:rPr>
          <w:rFonts w:ascii="Arial" w:eastAsia="Times New Roman" w:hAnsi="Arial" w:cs="Arial"/>
          <w:sz w:val="24"/>
          <w:szCs w:val="24"/>
        </w:rPr>
        <w:t xml:space="preserve">The Data </w:t>
      </w:r>
      <w:r w:rsidR="00344CAA" w:rsidRPr="00C736FE">
        <w:rPr>
          <w:rFonts w:ascii="Arial" w:eastAsia="Times New Roman" w:hAnsi="Arial" w:cs="Arial"/>
          <w:sz w:val="24"/>
          <w:szCs w:val="24"/>
        </w:rPr>
        <w:t>Recipients as Joint Controllers with the Data Provider</w:t>
      </w:r>
      <w:r w:rsidRPr="00C736FE">
        <w:rPr>
          <w:rFonts w:ascii="Arial" w:eastAsia="Times New Roman" w:hAnsi="Arial" w:cs="Arial"/>
          <w:sz w:val="24"/>
          <w:szCs w:val="24"/>
        </w:rPr>
        <w:t xml:space="preserve"> shall provide</w:t>
      </w:r>
      <w:r w:rsidR="00427C53" w:rsidRPr="00C736FE">
        <w:rPr>
          <w:rFonts w:ascii="Arial" w:eastAsia="Times New Roman" w:hAnsi="Arial" w:cs="Arial"/>
          <w:sz w:val="24"/>
          <w:szCs w:val="24"/>
        </w:rPr>
        <w:t xml:space="preserve"> </w:t>
      </w:r>
      <w:r w:rsidRPr="00C736FE">
        <w:rPr>
          <w:rFonts w:ascii="Arial" w:eastAsia="Times New Roman" w:hAnsi="Arial" w:cs="Arial"/>
          <w:sz w:val="24"/>
          <w:szCs w:val="24"/>
        </w:rPr>
        <w:t xml:space="preserve">assistance to the Data </w:t>
      </w:r>
      <w:r w:rsidR="00427C53" w:rsidRPr="00C736FE">
        <w:rPr>
          <w:rFonts w:ascii="Arial" w:eastAsia="Times New Roman" w:hAnsi="Arial" w:cs="Arial"/>
          <w:sz w:val="24"/>
          <w:szCs w:val="24"/>
        </w:rPr>
        <w:t>Provide</w:t>
      </w:r>
      <w:r w:rsidR="00594702" w:rsidRPr="00C736FE">
        <w:rPr>
          <w:rFonts w:ascii="Arial" w:eastAsia="Times New Roman" w:hAnsi="Arial" w:cs="Arial"/>
          <w:sz w:val="24"/>
          <w:szCs w:val="24"/>
        </w:rPr>
        <w:t>r</w:t>
      </w:r>
      <w:r w:rsidRPr="00C736FE">
        <w:rPr>
          <w:rFonts w:ascii="Arial" w:eastAsia="Times New Roman" w:hAnsi="Arial" w:cs="Arial"/>
          <w:sz w:val="24"/>
          <w:szCs w:val="24"/>
        </w:rPr>
        <w:t xml:space="preserve"> in meeting Ar</w:t>
      </w:r>
      <w:r w:rsidR="0055520B">
        <w:rPr>
          <w:rFonts w:ascii="Arial" w:eastAsia="Times New Roman" w:hAnsi="Arial" w:cs="Arial"/>
          <w:sz w:val="24"/>
          <w:szCs w:val="24"/>
        </w:rPr>
        <w:t xml:space="preserve">ticle 35 obligation of the GDPR, </w:t>
      </w:r>
      <w:r w:rsidR="0055520B" w:rsidRPr="0055520B">
        <w:rPr>
          <w:rFonts w:ascii="Arial" w:eastAsia="Times New Roman" w:hAnsi="Arial" w:cs="Arial"/>
          <w:sz w:val="24"/>
          <w:szCs w:val="24"/>
        </w:rPr>
        <w:t>if required</w:t>
      </w:r>
      <w:r w:rsidR="0055520B">
        <w:rPr>
          <w:rFonts w:ascii="Arial" w:eastAsia="Times New Roman" w:hAnsi="Arial" w:cs="Arial"/>
          <w:sz w:val="24"/>
          <w:szCs w:val="24"/>
        </w:rPr>
        <w:t xml:space="preserve">, </w:t>
      </w:r>
      <w:r w:rsidRPr="00C736FE">
        <w:rPr>
          <w:rFonts w:ascii="Arial" w:eastAsia="Times New Roman" w:hAnsi="Arial" w:cs="Arial"/>
          <w:sz w:val="24"/>
          <w:szCs w:val="24"/>
        </w:rPr>
        <w:t xml:space="preserve">to carry out </w:t>
      </w:r>
      <w:r w:rsidR="00785902" w:rsidRPr="00C736FE">
        <w:rPr>
          <w:rFonts w:ascii="Arial" w:eastAsia="Times New Roman" w:hAnsi="Arial" w:cs="Arial"/>
          <w:sz w:val="24"/>
          <w:szCs w:val="24"/>
        </w:rPr>
        <w:t>a</w:t>
      </w:r>
      <w:r w:rsidRPr="00C736FE">
        <w:rPr>
          <w:rFonts w:ascii="Arial" w:eastAsia="Times New Roman" w:hAnsi="Arial" w:cs="Arial"/>
          <w:sz w:val="24"/>
          <w:szCs w:val="24"/>
        </w:rPr>
        <w:t xml:space="preserve"> </w:t>
      </w:r>
      <w:r w:rsidR="00427C53" w:rsidRPr="00C736FE">
        <w:rPr>
          <w:rFonts w:ascii="Arial" w:eastAsia="Times New Roman" w:hAnsi="Arial" w:cs="Arial"/>
          <w:sz w:val="24"/>
          <w:szCs w:val="24"/>
        </w:rPr>
        <w:t xml:space="preserve">joint </w:t>
      </w:r>
      <w:r w:rsidRPr="00C736FE">
        <w:rPr>
          <w:rFonts w:ascii="Arial" w:eastAsia="Times New Roman" w:hAnsi="Arial" w:cs="Arial"/>
          <w:sz w:val="24"/>
          <w:szCs w:val="24"/>
        </w:rPr>
        <w:t xml:space="preserve">Data Protection Impact Assessment, in relation to Processing of </w:t>
      </w:r>
      <w:r w:rsidR="009F4A6F" w:rsidRPr="00C736FE">
        <w:rPr>
          <w:rFonts w:ascii="Arial" w:eastAsia="Times New Roman" w:hAnsi="Arial" w:cs="Arial"/>
          <w:sz w:val="24"/>
          <w:szCs w:val="24"/>
        </w:rPr>
        <w:t xml:space="preserve">the Personal Data shared </w:t>
      </w:r>
      <w:r w:rsidRPr="00C736FE">
        <w:rPr>
          <w:rFonts w:ascii="Arial" w:eastAsia="Times New Roman" w:hAnsi="Arial" w:cs="Arial"/>
          <w:sz w:val="24"/>
          <w:szCs w:val="24"/>
        </w:rPr>
        <w:t xml:space="preserve">and taking into account </w:t>
      </w:r>
      <w:r w:rsidR="00785902" w:rsidRPr="00C736FE">
        <w:rPr>
          <w:rFonts w:ascii="Arial" w:eastAsia="Times New Roman" w:hAnsi="Arial" w:cs="Arial"/>
          <w:sz w:val="24"/>
          <w:szCs w:val="24"/>
        </w:rPr>
        <w:t xml:space="preserve">any future changes on the </w:t>
      </w:r>
      <w:r w:rsidR="00207059" w:rsidRPr="00C736FE">
        <w:rPr>
          <w:rFonts w:ascii="Arial" w:eastAsia="Times New Roman" w:hAnsi="Arial" w:cs="Arial"/>
          <w:sz w:val="24"/>
          <w:szCs w:val="24"/>
        </w:rPr>
        <w:t>risks represented by processing operations that might require a review of the original Data Protection Impact Assessment.</w:t>
      </w:r>
    </w:p>
    <w:p w14:paraId="2C6DB4AB" w14:textId="77777777" w:rsidR="00E44949" w:rsidRPr="00C736FE" w:rsidRDefault="00E44949" w:rsidP="00E44949">
      <w:pPr>
        <w:pStyle w:val="a8"/>
        <w:spacing w:before="280" w:after="120" w:line="300" w:lineRule="atLeast"/>
        <w:ind w:left="709"/>
        <w:jc w:val="both"/>
        <w:rPr>
          <w:rFonts w:ascii="Arial" w:eastAsia="Times New Roman" w:hAnsi="Arial" w:cs="Arial"/>
          <w:sz w:val="24"/>
          <w:szCs w:val="24"/>
        </w:rPr>
      </w:pPr>
    </w:p>
    <w:p w14:paraId="07B8CCBB" w14:textId="77777777" w:rsidR="00207059" w:rsidRPr="00C736FE" w:rsidRDefault="00207059" w:rsidP="00DC49CF">
      <w:pPr>
        <w:pStyle w:val="a8"/>
        <w:numPr>
          <w:ilvl w:val="0"/>
          <w:numId w:val="17"/>
        </w:numPr>
        <w:spacing w:before="280" w:after="120" w:line="300" w:lineRule="atLeast"/>
        <w:ind w:left="709" w:hanging="567"/>
        <w:jc w:val="both"/>
        <w:rPr>
          <w:rFonts w:ascii="Arial" w:eastAsia="Times New Roman" w:hAnsi="Arial" w:cs="Arial"/>
          <w:sz w:val="24"/>
          <w:szCs w:val="24"/>
        </w:rPr>
      </w:pPr>
      <w:r w:rsidRPr="00C736FE">
        <w:rPr>
          <w:rFonts w:ascii="Arial" w:eastAsia="Times New Roman" w:hAnsi="Arial" w:cs="Arial"/>
          <w:sz w:val="24"/>
          <w:szCs w:val="24"/>
        </w:rPr>
        <w:t>Where a DPIA referred to Clause 1</w:t>
      </w:r>
      <w:r w:rsidR="00C4764F" w:rsidRPr="00C736FE">
        <w:rPr>
          <w:rFonts w:ascii="Arial" w:eastAsia="Times New Roman" w:hAnsi="Arial" w:cs="Arial"/>
          <w:sz w:val="24"/>
          <w:szCs w:val="24"/>
        </w:rPr>
        <w:t>1</w:t>
      </w:r>
      <w:r w:rsidRPr="00C736FE">
        <w:rPr>
          <w:rFonts w:ascii="Arial" w:eastAsia="Times New Roman" w:hAnsi="Arial" w:cs="Arial"/>
          <w:sz w:val="24"/>
          <w:szCs w:val="24"/>
        </w:rPr>
        <w:t xml:space="preserve">.1 </w:t>
      </w:r>
      <w:r w:rsidR="004B3593" w:rsidRPr="00C736FE">
        <w:rPr>
          <w:rFonts w:ascii="Arial" w:eastAsia="Times New Roman" w:hAnsi="Arial" w:cs="Arial"/>
          <w:sz w:val="24"/>
          <w:szCs w:val="24"/>
        </w:rPr>
        <w:t xml:space="preserve">indicates an </w:t>
      </w:r>
      <w:r w:rsidR="004B3593" w:rsidRPr="00C736FE">
        <w:rPr>
          <w:rFonts w:ascii="Arial" w:eastAsia="Times New Roman" w:hAnsi="Arial" w:cs="Arial"/>
          <w:b/>
          <w:sz w:val="24"/>
          <w:szCs w:val="24"/>
        </w:rPr>
        <w:t>unmitigated</w:t>
      </w:r>
      <w:r w:rsidR="004B3593" w:rsidRPr="00C736FE">
        <w:rPr>
          <w:rFonts w:ascii="Arial" w:eastAsia="Times New Roman" w:hAnsi="Arial" w:cs="Arial"/>
          <w:sz w:val="24"/>
          <w:szCs w:val="24"/>
        </w:rPr>
        <w:t xml:space="preserve"> </w:t>
      </w:r>
      <w:r w:rsidR="004B3593" w:rsidRPr="00C736FE">
        <w:rPr>
          <w:rFonts w:ascii="Arial" w:eastAsia="Times New Roman" w:hAnsi="Arial" w:cs="Arial"/>
          <w:b/>
          <w:sz w:val="24"/>
          <w:szCs w:val="24"/>
        </w:rPr>
        <w:t xml:space="preserve">high risk </w:t>
      </w:r>
      <w:r w:rsidR="004B3593" w:rsidRPr="00C736FE">
        <w:rPr>
          <w:rFonts w:ascii="Arial" w:eastAsia="Times New Roman" w:hAnsi="Arial" w:cs="Arial"/>
          <w:sz w:val="24"/>
          <w:szCs w:val="24"/>
        </w:rPr>
        <w:t xml:space="preserve">to the processing operations, the Data </w:t>
      </w:r>
      <w:r w:rsidR="00427C53" w:rsidRPr="00C736FE">
        <w:rPr>
          <w:rFonts w:ascii="Arial" w:eastAsia="Times New Roman" w:hAnsi="Arial" w:cs="Arial"/>
          <w:sz w:val="24"/>
          <w:szCs w:val="24"/>
        </w:rPr>
        <w:t>Recipients</w:t>
      </w:r>
      <w:r w:rsidR="004B3593" w:rsidRPr="00C736FE">
        <w:rPr>
          <w:rFonts w:ascii="Arial" w:eastAsia="Times New Roman" w:hAnsi="Arial" w:cs="Arial"/>
          <w:sz w:val="24"/>
          <w:szCs w:val="24"/>
        </w:rPr>
        <w:t xml:space="preserve"> shall assist the Data </w:t>
      </w:r>
      <w:r w:rsidR="00427C53" w:rsidRPr="00C736FE">
        <w:rPr>
          <w:rFonts w:ascii="Arial" w:eastAsia="Times New Roman" w:hAnsi="Arial" w:cs="Arial"/>
          <w:sz w:val="24"/>
          <w:szCs w:val="24"/>
        </w:rPr>
        <w:t>Provider</w:t>
      </w:r>
      <w:r w:rsidR="004B3593" w:rsidRPr="00C736FE">
        <w:rPr>
          <w:rFonts w:ascii="Arial" w:eastAsia="Times New Roman" w:hAnsi="Arial" w:cs="Arial"/>
          <w:sz w:val="24"/>
          <w:szCs w:val="24"/>
        </w:rPr>
        <w:t xml:space="preserve"> in meeting </w:t>
      </w:r>
      <w:r w:rsidR="00427C53" w:rsidRPr="00C736FE">
        <w:rPr>
          <w:rFonts w:ascii="Arial" w:eastAsia="Times New Roman" w:hAnsi="Arial" w:cs="Arial"/>
          <w:sz w:val="24"/>
          <w:szCs w:val="24"/>
        </w:rPr>
        <w:t>the</w:t>
      </w:r>
      <w:r w:rsidR="004B3593" w:rsidRPr="00C736FE">
        <w:rPr>
          <w:rFonts w:ascii="Arial" w:eastAsia="Times New Roman" w:hAnsi="Arial" w:cs="Arial"/>
          <w:sz w:val="24"/>
          <w:szCs w:val="24"/>
        </w:rPr>
        <w:t xml:space="preserve"> </w:t>
      </w:r>
      <w:r w:rsidR="004B3593" w:rsidRPr="00C736FE">
        <w:rPr>
          <w:rFonts w:ascii="Arial" w:eastAsia="Times New Roman" w:hAnsi="Arial" w:cs="Arial"/>
          <w:b/>
          <w:sz w:val="24"/>
          <w:szCs w:val="24"/>
        </w:rPr>
        <w:t>Prior Consultation</w:t>
      </w:r>
      <w:r w:rsidR="004B3593" w:rsidRPr="00C736FE">
        <w:rPr>
          <w:rFonts w:ascii="Arial" w:eastAsia="Times New Roman" w:hAnsi="Arial" w:cs="Arial"/>
          <w:sz w:val="24"/>
          <w:szCs w:val="24"/>
        </w:rPr>
        <w:t xml:space="preserve"> obligation with its Supervisory Authority in accordance of Article 36 of the GDPR.</w:t>
      </w:r>
    </w:p>
    <w:p w14:paraId="5792D5C8" w14:textId="77777777" w:rsidR="008267C4" w:rsidRPr="00C736FE" w:rsidRDefault="008267C4" w:rsidP="008267C4">
      <w:pPr>
        <w:pStyle w:val="a8"/>
        <w:spacing w:before="280" w:after="120" w:line="300" w:lineRule="atLeast"/>
        <w:ind w:left="709"/>
        <w:jc w:val="both"/>
        <w:rPr>
          <w:rFonts w:ascii="Arial" w:eastAsia="Times New Roman" w:hAnsi="Arial" w:cs="Arial"/>
          <w:sz w:val="24"/>
          <w:szCs w:val="24"/>
        </w:rPr>
      </w:pPr>
    </w:p>
    <w:p w14:paraId="37204E2C" w14:textId="77777777" w:rsidR="00DA3077" w:rsidRPr="00C736FE" w:rsidRDefault="000A5365" w:rsidP="00D61273">
      <w:pPr>
        <w:pStyle w:val="a8"/>
        <w:numPr>
          <w:ilvl w:val="0"/>
          <w:numId w:val="2"/>
        </w:numPr>
        <w:tabs>
          <w:tab w:val="num" w:pos="720"/>
        </w:tabs>
        <w:ind w:left="426" w:hanging="426"/>
        <w:rPr>
          <w:rFonts w:ascii="Arial" w:eastAsia="Times New Roman" w:hAnsi="Arial" w:cs="Arial"/>
          <w:b/>
          <w:smallCaps/>
          <w:kern w:val="28"/>
          <w:sz w:val="28"/>
          <w:szCs w:val="28"/>
        </w:rPr>
      </w:pPr>
      <w:bookmarkStart w:id="21" w:name="_Hlk520299282"/>
      <w:r w:rsidRPr="00C736FE">
        <w:rPr>
          <w:rFonts w:ascii="Arial" w:eastAsia="Times New Roman" w:hAnsi="Arial" w:cs="Arial"/>
          <w:b/>
          <w:smallCaps/>
          <w:kern w:val="28"/>
          <w:sz w:val="28"/>
          <w:szCs w:val="28"/>
        </w:rPr>
        <w:t xml:space="preserve">Personal data breaches </w:t>
      </w:r>
      <w:r w:rsidR="00DA3077" w:rsidRPr="00C736FE">
        <w:rPr>
          <w:rFonts w:ascii="Arial" w:eastAsia="Times New Roman" w:hAnsi="Arial" w:cs="Arial"/>
          <w:b/>
          <w:smallCaps/>
          <w:kern w:val="28"/>
          <w:sz w:val="28"/>
          <w:szCs w:val="28"/>
        </w:rPr>
        <w:t>and reporting procedures</w:t>
      </w:r>
    </w:p>
    <w:bookmarkEnd w:id="21"/>
    <w:p w14:paraId="6D63B2C4" w14:textId="77777777" w:rsidR="00DA3077" w:rsidRPr="00C736FE" w:rsidRDefault="00DA3077" w:rsidP="00DA3077">
      <w:pPr>
        <w:pStyle w:val="a8"/>
        <w:ind w:left="426"/>
        <w:rPr>
          <w:rFonts w:ascii="Arial" w:eastAsia="Times New Roman" w:hAnsi="Arial" w:cs="Arial"/>
          <w:b/>
          <w:smallCaps/>
          <w:kern w:val="28"/>
          <w:sz w:val="28"/>
          <w:szCs w:val="28"/>
        </w:rPr>
      </w:pPr>
    </w:p>
    <w:p w14:paraId="24CDFFAB" w14:textId="77777777" w:rsidR="00C07C11" w:rsidRPr="00C736FE" w:rsidRDefault="00C07C11" w:rsidP="00DC49CF">
      <w:pPr>
        <w:pStyle w:val="a8"/>
        <w:numPr>
          <w:ilvl w:val="0"/>
          <w:numId w:val="18"/>
        </w:numPr>
        <w:tabs>
          <w:tab w:val="num" w:pos="720"/>
        </w:tabs>
        <w:spacing w:before="280" w:after="120" w:line="300" w:lineRule="atLeast"/>
        <w:ind w:hanging="578"/>
        <w:jc w:val="both"/>
        <w:rPr>
          <w:rFonts w:ascii="Arial" w:eastAsia="Times New Roman" w:hAnsi="Arial" w:cs="Arial"/>
          <w:sz w:val="24"/>
          <w:szCs w:val="24"/>
        </w:rPr>
      </w:pPr>
      <w:bookmarkStart w:id="22" w:name="a870664"/>
      <w:bookmarkStart w:id="23" w:name="_Toc451507402"/>
      <w:r w:rsidRPr="00C736FE">
        <w:rPr>
          <w:rFonts w:ascii="Arial" w:eastAsia="Times New Roman" w:hAnsi="Arial" w:cs="Arial"/>
          <w:sz w:val="24"/>
          <w:szCs w:val="24"/>
        </w:rPr>
        <w:t xml:space="preserve">The Data </w:t>
      </w:r>
      <w:r w:rsidR="00A2455E" w:rsidRPr="00C736FE">
        <w:rPr>
          <w:rFonts w:ascii="Arial" w:eastAsia="Times New Roman" w:hAnsi="Arial" w:cs="Arial"/>
          <w:sz w:val="24"/>
          <w:szCs w:val="24"/>
        </w:rPr>
        <w:t>Recipients</w:t>
      </w:r>
      <w:r w:rsidRPr="00C736FE">
        <w:rPr>
          <w:rFonts w:ascii="Arial" w:eastAsia="Times New Roman" w:hAnsi="Arial" w:cs="Arial"/>
          <w:sz w:val="24"/>
          <w:szCs w:val="24"/>
        </w:rPr>
        <w:t xml:space="preserve"> </w:t>
      </w:r>
      <w:r w:rsidR="00A2455E" w:rsidRPr="00C736FE">
        <w:rPr>
          <w:rFonts w:ascii="Arial" w:eastAsia="Times New Roman" w:hAnsi="Arial" w:cs="Arial"/>
          <w:sz w:val="24"/>
          <w:szCs w:val="24"/>
        </w:rPr>
        <w:t>are</w:t>
      </w:r>
      <w:r w:rsidRPr="00C736FE">
        <w:rPr>
          <w:rFonts w:ascii="Arial" w:eastAsia="Times New Roman" w:hAnsi="Arial" w:cs="Arial"/>
          <w:sz w:val="24"/>
          <w:szCs w:val="24"/>
        </w:rPr>
        <w:t xml:space="preserve"> under a strict obligation to immediately notify the Data </w:t>
      </w:r>
      <w:r w:rsidR="00A2455E" w:rsidRPr="00C736FE">
        <w:rPr>
          <w:rFonts w:ascii="Arial" w:eastAsia="Times New Roman" w:hAnsi="Arial" w:cs="Arial"/>
          <w:sz w:val="24"/>
          <w:szCs w:val="24"/>
        </w:rPr>
        <w:t>Provider</w:t>
      </w:r>
      <w:r w:rsidRPr="00C736FE">
        <w:rPr>
          <w:rFonts w:ascii="Arial" w:eastAsia="Times New Roman" w:hAnsi="Arial" w:cs="Arial"/>
          <w:sz w:val="24"/>
          <w:szCs w:val="24"/>
        </w:rPr>
        <w:t xml:space="preserve"> of any </w:t>
      </w:r>
      <w:r w:rsidR="000A5365" w:rsidRPr="00C736FE">
        <w:rPr>
          <w:rFonts w:ascii="Arial" w:eastAsia="Times New Roman" w:hAnsi="Arial" w:cs="Arial"/>
          <w:b/>
          <w:sz w:val="24"/>
          <w:szCs w:val="24"/>
        </w:rPr>
        <w:t>Personal Data Breach</w:t>
      </w:r>
      <w:r w:rsidRPr="00C736FE">
        <w:rPr>
          <w:rFonts w:ascii="Arial" w:eastAsia="Times New Roman" w:hAnsi="Arial" w:cs="Arial"/>
          <w:sz w:val="24"/>
          <w:szCs w:val="24"/>
        </w:rPr>
        <w:t xml:space="preserve"> and no later than </w:t>
      </w:r>
      <w:r w:rsidRPr="00C736FE">
        <w:rPr>
          <w:rFonts w:ascii="Arial" w:eastAsia="Times New Roman" w:hAnsi="Arial" w:cs="Arial"/>
          <w:b/>
          <w:sz w:val="24"/>
          <w:szCs w:val="24"/>
        </w:rPr>
        <w:t>24 hours</w:t>
      </w:r>
      <w:r w:rsidRPr="00C736FE">
        <w:rPr>
          <w:rFonts w:ascii="Arial" w:eastAsia="Times New Roman" w:hAnsi="Arial" w:cs="Arial"/>
          <w:sz w:val="24"/>
          <w:szCs w:val="24"/>
        </w:rPr>
        <w:t xml:space="preserve"> </w:t>
      </w:r>
      <w:r w:rsidR="006350D5" w:rsidRPr="00C736FE">
        <w:rPr>
          <w:rFonts w:ascii="Arial" w:eastAsia="Times New Roman" w:hAnsi="Arial" w:cs="Arial"/>
          <w:sz w:val="24"/>
          <w:szCs w:val="24"/>
        </w:rPr>
        <w:t>upon</w:t>
      </w:r>
      <w:r w:rsidRPr="00C736FE">
        <w:rPr>
          <w:rFonts w:ascii="Arial" w:eastAsia="Times New Roman" w:hAnsi="Arial" w:cs="Arial"/>
          <w:sz w:val="24"/>
          <w:szCs w:val="24"/>
        </w:rPr>
        <w:t xml:space="preserve"> </w:t>
      </w:r>
      <w:r w:rsidR="006350D5" w:rsidRPr="00C736FE">
        <w:rPr>
          <w:rFonts w:ascii="Arial" w:eastAsia="Times New Roman" w:hAnsi="Arial" w:cs="Arial"/>
          <w:sz w:val="24"/>
          <w:szCs w:val="24"/>
        </w:rPr>
        <w:t xml:space="preserve">the </w:t>
      </w:r>
      <w:r w:rsidRPr="00C736FE">
        <w:rPr>
          <w:rFonts w:ascii="Arial" w:eastAsia="Times New Roman" w:hAnsi="Arial" w:cs="Arial"/>
          <w:sz w:val="24"/>
          <w:szCs w:val="24"/>
        </w:rPr>
        <w:t xml:space="preserve">Data </w:t>
      </w:r>
      <w:r w:rsidR="00A2455E" w:rsidRPr="00C736FE">
        <w:rPr>
          <w:rFonts w:ascii="Arial" w:eastAsia="Times New Roman" w:hAnsi="Arial" w:cs="Arial"/>
          <w:sz w:val="24"/>
          <w:szCs w:val="24"/>
        </w:rPr>
        <w:t>Recipients’</w:t>
      </w:r>
      <w:r w:rsidRPr="00C736FE">
        <w:rPr>
          <w:rFonts w:ascii="Arial" w:eastAsia="Times New Roman" w:hAnsi="Arial" w:cs="Arial"/>
          <w:sz w:val="24"/>
          <w:szCs w:val="24"/>
        </w:rPr>
        <w:t xml:space="preserve"> becoming aware of the breach</w:t>
      </w:r>
      <w:r w:rsidR="006350D5" w:rsidRPr="00C736FE">
        <w:rPr>
          <w:rFonts w:ascii="Arial" w:eastAsia="Times New Roman" w:hAnsi="Arial" w:cs="Arial"/>
          <w:sz w:val="24"/>
          <w:szCs w:val="24"/>
        </w:rPr>
        <w:t xml:space="preserve">. The Data </w:t>
      </w:r>
      <w:r w:rsidR="00A2455E" w:rsidRPr="00C736FE">
        <w:rPr>
          <w:rFonts w:ascii="Arial" w:eastAsia="Times New Roman" w:hAnsi="Arial" w:cs="Arial"/>
          <w:sz w:val="24"/>
          <w:szCs w:val="24"/>
        </w:rPr>
        <w:t>Recipients</w:t>
      </w:r>
      <w:r w:rsidR="006350D5" w:rsidRPr="00C736FE">
        <w:rPr>
          <w:rFonts w:ascii="Arial" w:eastAsia="Times New Roman" w:hAnsi="Arial" w:cs="Arial"/>
          <w:sz w:val="24"/>
          <w:szCs w:val="24"/>
        </w:rPr>
        <w:t xml:space="preserve"> </w:t>
      </w:r>
      <w:r w:rsidR="001C7F4E" w:rsidRPr="00C736FE">
        <w:rPr>
          <w:rFonts w:ascii="Arial" w:eastAsia="Times New Roman" w:hAnsi="Arial" w:cs="Arial"/>
          <w:sz w:val="24"/>
          <w:szCs w:val="24"/>
        </w:rPr>
        <w:t xml:space="preserve">shall provide all </w:t>
      </w:r>
      <w:r w:rsidR="004070FF" w:rsidRPr="00C736FE">
        <w:rPr>
          <w:rFonts w:ascii="Arial" w:eastAsia="Times New Roman" w:hAnsi="Arial" w:cs="Arial"/>
          <w:sz w:val="24"/>
          <w:szCs w:val="24"/>
        </w:rPr>
        <w:t>available</w:t>
      </w:r>
      <w:r w:rsidR="001C7F4E" w:rsidRPr="00C736FE">
        <w:rPr>
          <w:rFonts w:ascii="Arial" w:eastAsia="Times New Roman" w:hAnsi="Arial" w:cs="Arial"/>
          <w:sz w:val="24"/>
          <w:szCs w:val="24"/>
        </w:rPr>
        <w:t xml:space="preserve"> information</w:t>
      </w:r>
      <w:r w:rsidR="006350D5" w:rsidRPr="00C736FE">
        <w:rPr>
          <w:rFonts w:ascii="Arial" w:eastAsia="Times New Roman" w:hAnsi="Arial" w:cs="Arial"/>
          <w:sz w:val="24"/>
          <w:szCs w:val="24"/>
        </w:rPr>
        <w:t xml:space="preserve"> </w:t>
      </w:r>
      <w:r w:rsidR="004070FF" w:rsidRPr="00C736FE">
        <w:rPr>
          <w:rFonts w:ascii="Arial" w:eastAsia="Times New Roman" w:hAnsi="Arial" w:cs="Arial"/>
          <w:sz w:val="24"/>
          <w:szCs w:val="24"/>
        </w:rPr>
        <w:t xml:space="preserve">for the breach </w:t>
      </w:r>
      <w:r w:rsidR="006350D5" w:rsidRPr="00C736FE">
        <w:rPr>
          <w:rFonts w:ascii="Arial" w:eastAsia="Times New Roman" w:hAnsi="Arial" w:cs="Arial"/>
          <w:sz w:val="24"/>
          <w:szCs w:val="24"/>
        </w:rPr>
        <w:t>in order</w:t>
      </w:r>
      <w:r w:rsidRPr="00C736FE">
        <w:rPr>
          <w:rFonts w:ascii="Arial" w:hAnsi="Arial" w:cs="Arial"/>
          <w:sz w:val="20"/>
          <w:szCs w:val="20"/>
          <w:lang w:val="en-US"/>
        </w:rPr>
        <w:t xml:space="preserve"> </w:t>
      </w:r>
      <w:r w:rsidRPr="00C736FE">
        <w:rPr>
          <w:rFonts w:ascii="Arial" w:eastAsia="Times New Roman" w:hAnsi="Arial" w:cs="Arial"/>
          <w:sz w:val="24"/>
          <w:szCs w:val="24"/>
          <w:lang w:val="en-US"/>
        </w:rPr>
        <w:t xml:space="preserve">to enable the </w:t>
      </w:r>
      <w:r w:rsidR="006350D5" w:rsidRPr="00C736FE">
        <w:rPr>
          <w:rFonts w:ascii="Arial" w:eastAsia="Times New Roman" w:hAnsi="Arial" w:cs="Arial"/>
          <w:sz w:val="24"/>
          <w:szCs w:val="24"/>
          <w:lang w:val="en-US"/>
        </w:rPr>
        <w:t xml:space="preserve">Data </w:t>
      </w:r>
      <w:r w:rsidR="00A2455E" w:rsidRPr="00C736FE">
        <w:rPr>
          <w:rFonts w:ascii="Arial" w:eastAsia="Times New Roman" w:hAnsi="Arial" w:cs="Arial"/>
          <w:sz w:val="24"/>
          <w:szCs w:val="24"/>
          <w:lang w:val="en-US"/>
        </w:rPr>
        <w:t>Provider</w:t>
      </w:r>
      <w:r w:rsidRPr="00C736FE">
        <w:rPr>
          <w:rFonts w:ascii="Arial" w:eastAsia="Times New Roman" w:hAnsi="Arial" w:cs="Arial"/>
          <w:sz w:val="24"/>
          <w:szCs w:val="24"/>
          <w:lang w:val="en-US"/>
        </w:rPr>
        <w:t xml:space="preserve"> to </w:t>
      </w:r>
      <w:r w:rsidR="004070FF" w:rsidRPr="00C736FE">
        <w:rPr>
          <w:rFonts w:ascii="Arial" w:eastAsia="Times New Roman" w:hAnsi="Arial" w:cs="Arial"/>
          <w:sz w:val="24"/>
          <w:szCs w:val="24"/>
          <w:lang w:val="en-US"/>
        </w:rPr>
        <w:t>assess</w:t>
      </w:r>
      <w:r w:rsidRPr="00C736FE">
        <w:rPr>
          <w:rFonts w:ascii="Arial" w:eastAsia="Times New Roman" w:hAnsi="Arial" w:cs="Arial"/>
          <w:sz w:val="24"/>
          <w:szCs w:val="24"/>
          <w:lang w:val="en-US"/>
        </w:rPr>
        <w:t xml:space="preserve"> </w:t>
      </w:r>
      <w:r w:rsidR="006350D5" w:rsidRPr="00C736FE">
        <w:rPr>
          <w:rFonts w:ascii="Arial" w:eastAsia="Times New Roman" w:hAnsi="Arial" w:cs="Arial"/>
          <w:sz w:val="24"/>
          <w:szCs w:val="24"/>
          <w:lang w:val="en-US"/>
        </w:rPr>
        <w:t xml:space="preserve">the </w:t>
      </w:r>
      <w:r w:rsidR="00B0025E" w:rsidRPr="00C736FE">
        <w:rPr>
          <w:rFonts w:ascii="Arial" w:eastAsia="Times New Roman" w:hAnsi="Arial" w:cs="Arial"/>
          <w:sz w:val="24"/>
          <w:szCs w:val="24"/>
          <w:lang w:val="en-US"/>
        </w:rPr>
        <w:t xml:space="preserve">risks </w:t>
      </w:r>
      <w:r w:rsidR="000A5365" w:rsidRPr="00C736FE">
        <w:rPr>
          <w:rFonts w:ascii="Arial" w:eastAsia="Times New Roman" w:hAnsi="Arial" w:cs="Arial"/>
          <w:sz w:val="24"/>
          <w:szCs w:val="24"/>
          <w:lang w:val="en-US"/>
        </w:rPr>
        <w:t>to the rights and freedoms of the Data subjects</w:t>
      </w:r>
      <w:r w:rsidR="00B0025E" w:rsidRPr="00C736FE">
        <w:rPr>
          <w:rFonts w:ascii="Arial" w:eastAsia="Times New Roman" w:hAnsi="Arial" w:cs="Arial"/>
          <w:sz w:val="24"/>
          <w:szCs w:val="24"/>
          <w:lang w:val="en-US"/>
        </w:rPr>
        <w:t xml:space="preserve"> and the </w:t>
      </w:r>
      <w:r w:rsidR="006350D5" w:rsidRPr="00C736FE">
        <w:rPr>
          <w:rFonts w:ascii="Arial" w:eastAsia="Times New Roman" w:hAnsi="Arial" w:cs="Arial"/>
          <w:sz w:val="24"/>
          <w:szCs w:val="24"/>
          <w:lang w:val="en-US"/>
        </w:rPr>
        <w:t>actions required t</w:t>
      </w:r>
      <w:r w:rsidRPr="00C736FE">
        <w:rPr>
          <w:rFonts w:ascii="Arial" w:eastAsia="Times New Roman" w:hAnsi="Arial" w:cs="Arial"/>
          <w:sz w:val="24"/>
          <w:szCs w:val="24"/>
          <w:lang w:val="en-US"/>
        </w:rPr>
        <w:t xml:space="preserve">o resolve the issue in accordance with the </w:t>
      </w:r>
      <w:r w:rsidR="006350D5" w:rsidRPr="00C736FE">
        <w:rPr>
          <w:rFonts w:ascii="Arial" w:eastAsia="Times New Roman" w:hAnsi="Arial" w:cs="Arial"/>
          <w:sz w:val="24"/>
          <w:szCs w:val="24"/>
          <w:lang w:val="en-US"/>
        </w:rPr>
        <w:t xml:space="preserve">Privacy and Data Protection Legislation </w:t>
      </w:r>
      <w:r w:rsidRPr="00C736FE">
        <w:rPr>
          <w:rFonts w:ascii="Arial" w:eastAsia="Times New Roman" w:hAnsi="Arial" w:cs="Arial"/>
          <w:sz w:val="24"/>
          <w:szCs w:val="24"/>
          <w:lang w:val="en-US"/>
        </w:rPr>
        <w:t>and guid</w:t>
      </w:r>
      <w:r w:rsidR="00CF44A0" w:rsidRPr="00C736FE">
        <w:rPr>
          <w:rFonts w:ascii="Arial" w:eastAsia="Times New Roman" w:hAnsi="Arial" w:cs="Arial"/>
          <w:sz w:val="24"/>
          <w:szCs w:val="24"/>
          <w:lang w:val="en-US"/>
        </w:rPr>
        <w:t>elines</w:t>
      </w:r>
      <w:r w:rsidRPr="00C736FE">
        <w:rPr>
          <w:rFonts w:ascii="Arial" w:eastAsia="Times New Roman" w:hAnsi="Arial" w:cs="Arial"/>
          <w:sz w:val="24"/>
          <w:szCs w:val="24"/>
          <w:lang w:val="en-US"/>
        </w:rPr>
        <w:t>.</w:t>
      </w:r>
    </w:p>
    <w:p w14:paraId="0DD5FD58" w14:textId="77777777" w:rsidR="004070FF" w:rsidRPr="00C736FE" w:rsidRDefault="004070FF" w:rsidP="004070FF">
      <w:pPr>
        <w:pStyle w:val="a8"/>
        <w:spacing w:before="280" w:after="120" w:line="300" w:lineRule="atLeast"/>
        <w:jc w:val="both"/>
        <w:rPr>
          <w:rFonts w:ascii="Arial" w:eastAsia="Times New Roman" w:hAnsi="Arial" w:cs="Arial"/>
          <w:sz w:val="24"/>
          <w:szCs w:val="24"/>
        </w:rPr>
      </w:pPr>
    </w:p>
    <w:p w14:paraId="6564D19D" w14:textId="77777777" w:rsidR="00DA3077" w:rsidRPr="00C736FE" w:rsidRDefault="004070FF" w:rsidP="00DC49CF">
      <w:pPr>
        <w:pStyle w:val="a8"/>
        <w:numPr>
          <w:ilvl w:val="0"/>
          <w:numId w:val="18"/>
        </w:numPr>
        <w:spacing w:before="280" w:after="120" w:line="300" w:lineRule="atLeast"/>
        <w:ind w:hanging="578"/>
        <w:jc w:val="both"/>
        <w:rPr>
          <w:rFonts w:ascii="Arial" w:eastAsia="Times New Roman" w:hAnsi="Arial" w:cs="Arial"/>
          <w:sz w:val="24"/>
          <w:szCs w:val="24"/>
        </w:rPr>
      </w:pPr>
      <w:r w:rsidRPr="00C736FE">
        <w:rPr>
          <w:rFonts w:ascii="Arial" w:eastAsia="Times New Roman" w:hAnsi="Arial" w:cs="Arial"/>
          <w:sz w:val="24"/>
          <w:szCs w:val="24"/>
        </w:rPr>
        <w:t xml:space="preserve">In case </w:t>
      </w:r>
      <w:r w:rsidR="00DC6508" w:rsidRPr="00C736FE">
        <w:rPr>
          <w:rFonts w:ascii="Arial" w:eastAsia="Times New Roman" w:hAnsi="Arial" w:cs="Arial"/>
          <w:sz w:val="24"/>
          <w:szCs w:val="24"/>
        </w:rPr>
        <w:t xml:space="preserve">the </w:t>
      </w:r>
      <w:r w:rsidR="00913960" w:rsidRPr="00C736FE">
        <w:rPr>
          <w:rFonts w:ascii="Arial" w:eastAsia="Times New Roman" w:hAnsi="Arial" w:cs="Arial"/>
          <w:sz w:val="24"/>
          <w:szCs w:val="24"/>
        </w:rPr>
        <w:t xml:space="preserve">Personal Data Breach </w:t>
      </w:r>
      <w:r w:rsidR="00913960" w:rsidRPr="00C736FE">
        <w:rPr>
          <w:rFonts w:ascii="Arial" w:eastAsia="Times New Roman" w:hAnsi="Arial" w:cs="Arial"/>
          <w:b/>
          <w:sz w:val="24"/>
          <w:szCs w:val="24"/>
        </w:rPr>
        <w:t>i</w:t>
      </w:r>
      <w:r w:rsidR="00DC6508" w:rsidRPr="00C736FE">
        <w:rPr>
          <w:rFonts w:ascii="Arial" w:eastAsia="Times New Roman" w:hAnsi="Arial" w:cs="Arial"/>
          <w:b/>
          <w:sz w:val="24"/>
          <w:szCs w:val="24"/>
        </w:rPr>
        <w:t xml:space="preserve">s likely to result in a </w:t>
      </w:r>
      <w:r w:rsidR="00893CCD" w:rsidRPr="00C736FE">
        <w:rPr>
          <w:rFonts w:ascii="Arial" w:eastAsia="Times New Roman" w:hAnsi="Arial" w:cs="Arial"/>
          <w:b/>
          <w:sz w:val="24"/>
          <w:szCs w:val="24"/>
        </w:rPr>
        <w:t>high risk</w:t>
      </w:r>
      <w:r w:rsidR="00893CCD" w:rsidRPr="00C736FE">
        <w:rPr>
          <w:rFonts w:ascii="Arial" w:eastAsia="Times New Roman" w:hAnsi="Arial" w:cs="Arial"/>
          <w:sz w:val="24"/>
          <w:szCs w:val="24"/>
        </w:rPr>
        <w:t xml:space="preserve"> </w:t>
      </w:r>
      <w:r w:rsidR="00856CC3" w:rsidRPr="00C736FE">
        <w:rPr>
          <w:rFonts w:ascii="Arial" w:eastAsia="Times New Roman" w:hAnsi="Arial" w:cs="Arial"/>
          <w:sz w:val="24"/>
          <w:szCs w:val="24"/>
        </w:rPr>
        <w:t>to the rights and freedoms of the Data Subjects,</w:t>
      </w:r>
      <w:r w:rsidR="00DC6508" w:rsidRPr="00C736FE">
        <w:rPr>
          <w:rFonts w:ascii="Arial" w:eastAsia="Times New Roman" w:hAnsi="Arial" w:cs="Arial"/>
          <w:sz w:val="24"/>
          <w:szCs w:val="24"/>
        </w:rPr>
        <w:t xml:space="preserve"> the </w:t>
      </w:r>
      <w:r w:rsidR="00F908A4" w:rsidRPr="00C736FE">
        <w:rPr>
          <w:rFonts w:ascii="Arial" w:eastAsia="Times New Roman" w:hAnsi="Arial" w:cs="Arial"/>
          <w:sz w:val="24"/>
          <w:szCs w:val="24"/>
        </w:rPr>
        <w:t xml:space="preserve">Data </w:t>
      </w:r>
      <w:r w:rsidR="00E13480" w:rsidRPr="00C736FE">
        <w:rPr>
          <w:rFonts w:ascii="Arial" w:eastAsia="Times New Roman" w:hAnsi="Arial" w:cs="Arial"/>
          <w:sz w:val="24"/>
          <w:szCs w:val="24"/>
        </w:rPr>
        <w:t>Recipients</w:t>
      </w:r>
      <w:r w:rsidR="00F908A4" w:rsidRPr="00C736FE">
        <w:rPr>
          <w:rFonts w:ascii="Arial" w:eastAsia="Times New Roman" w:hAnsi="Arial" w:cs="Arial"/>
          <w:sz w:val="24"/>
          <w:szCs w:val="24"/>
        </w:rPr>
        <w:t xml:space="preserve"> shall provide full assistance in order for the </w:t>
      </w:r>
      <w:r w:rsidR="00E13480" w:rsidRPr="00C736FE">
        <w:rPr>
          <w:rFonts w:ascii="Arial" w:eastAsia="Times New Roman" w:hAnsi="Arial" w:cs="Arial"/>
          <w:sz w:val="24"/>
          <w:szCs w:val="24"/>
        </w:rPr>
        <w:t>Data Provider</w:t>
      </w:r>
      <w:r w:rsidR="00F908A4" w:rsidRPr="00C736FE">
        <w:rPr>
          <w:rFonts w:ascii="Arial" w:eastAsia="Times New Roman" w:hAnsi="Arial" w:cs="Arial"/>
          <w:sz w:val="24"/>
          <w:szCs w:val="24"/>
        </w:rPr>
        <w:t xml:space="preserve"> to notify its </w:t>
      </w:r>
      <w:r w:rsidR="00122581" w:rsidRPr="00C736FE">
        <w:rPr>
          <w:rFonts w:ascii="Arial" w:eastAsia="Times New Roman" w:hAnsi="Arial" w:cs="Arial"/>
          <w:sz w:val="24"/>
          <w:szCs w:val="24"/>
        </w:rPr>
        <w:t>Su</w:t>
      </w:r>
      <w:r w:rsidR="00F908A4" w:rsidRPr="00C736FE">
        <w:rPr>
          <w:rFonts w:ascii="Arial" w:eastAsia="Times New Roman" w:hAnsi="Arial" w:cs="Arial"/>
          <w:sz w:val="24"/>
          <w:szCs w:val="24"/>
        </w:rPr>
        <w:t>pervisory Authority</w:t>
      </w:r>
      <w:r w:rsidR="005B4BFB" w:rsidRPr="00C736FE">
        <w:rPr>
          <w:rFonts w:ascii="Arial" w:eastAsia="Times New Roman" w:hAnsi="Arial" w:cs="Arial"/>
          <w:sz w:val="24"/>
          <w:szCs w:val="24"/>
        </w:rPr>
        <w:t xml:space="preserve"> </w:t>
      </w:r>
      <w:r w:rsidR="005B4BFB" w:rsidRPr="00C736FE">
        <w:rPr>
          <w:rFonts w:ascii="Arial" w:eastAsia="Times New Roman" w:hAnsi="Arial" w:cs="Arial"/>
          <w:b/>
          <w:sz w:val="24"/>
          <w:szCs w:val="24"/>
        </w:rPr>
        <w:t>within 72 hours</w:t>
      </w:r>
      <w:r w:rsidR="002468E1" w:rsidRPr="00C736FE">
        <w:rPr>
          <w:rFonts w:ascii="Arial" w:eastAsia="Times New Roman" w:hAnsi="Arial" w:cs="Arial"/>
          <w:sz w:val="24"/>
          <w:szCs w:val="24"/>
        </w:rPr>
        <w:t xml:space="preserve">, and if required, </w:t>
      </w:r>
      <w:r w:rsidR="009C6BB7" w:rsidRPr="00C736FE">
        <w:rPr>
          <w:rFonts w:ascii="Arial" w:eastAsia="Times New Roman" w:hAnsi="Arial" w:cs="Arial"/>
          <w:sz w:val="24"/>
          <w:szCs w:val="24"/>
        </w:rPr>
        <w:t xml:space="preserve">to notify the affected </w:t>
      </w:r>
      <w:r w:rsidR="002468E1" w:rsidRPr="00C736FE">
        <w:rPr>
          <w:rFonts w:ascii="Arial" w:eastAsia="Times New Roman" w:hAnsi="Arial" w:cs="Arial"/>
          <w:sz w:val="24"/>
          <w:szCs w:val="24"/>
        </w:rPr>
        <w:t xml:space="preserve">Data Subjects. </w:t>
      </w:r>
      <w:r w:rsidR="00913960" w:rsidRPr="00C736FE">
        <w:rPr>
          <w:rFonts w:ascii="Arial" w:eastAsia="Times New Roman" w:hAnsi="Arial" w:cs="Arial"/>
          <w:sz w:val="24"/>
          <w:szCs w:val="24"/>
        </w:rPr>
        <w:t xml:space="preserve">Taking into account the conditions of the breach and </w:t>
      </w:r>
      <w:r w:rsidR="00145CAB" w:rsidRPr="00C736FE">
        <w:rPr>
          <w:rFonts w:ascii="Arial" w:eastAsia="Times New Roman" w:hAnsi="Arial" w:cs="Arial"/>
          <w:sz w:val="24"/>
          <w:szCs w:val="24"/>
        </w:rPr>
        <w:t xml:space="preserve">the </w:t>
      </w:r>
      <w:r w:rsidR="00913960" w:rsidRPr="00C736FE">
        <w:rPr>
          <w:rFonts w:ascii="Arial" w:eastAsia="Times New Roman" w:hAnsi="Arial" w:cs="Arial"/>
          <w:sz w:val="24"/>
          <w:szCs w:val="24"/>
        </w:rPr>
        <w:t>security measures applied</w:t>
      </w:r>
      <w:r w:rsidR="00203EB9" w:rsidRPr="00C736FE">
        <w:rPr>
          <w:rFonts w:ascii="Arial" w:eastAsia="Times New Roman" w:hAnsi="Arial" w:cs="Arial"/>
          <w:sz w:val="24"/>
          <w:szCs w:val="24"/>
        </w:rPr>
        <w:t>,</w:t>
      </w:r>
      <w:r w:rsidR="00913960" w:rsidRPr="00C736FE">
        <w:rPr>
          <w:rFonts w:ascii="Arial" w:eastAsia="Times New Roman" w:hAnsi="Arial" w:cs="Arial"/>
          <w:sz w:val="24"/>
          <w:szCs w:val="24"/>
        </w:rPr>
        <w:t xml:space="preserve"> </w:t>
      </w:r>
      <w:r w:rsidR="00203EB9" w:rsidRPr="00C736FE">
        <w:rPr>
          <w:rFonts w:ascii="Arial" w:eastAsia="Times New Roman" w:hAnsi="Arial" w:cs="Arial"/>
          <w:sz w:val="24"/>
          <w:szCs w:val="24"/>
        </w:rPr>
        <w:t>the Supervisor Authority m</w:t>
      </w:r>
      <w:r w:rsidR="00145CAB" w:rsidRPr="00C736FE">
        <w:rPr>
          <w:rFonts w:ascii="Arial" w:eastAsia="Times New Roman" w:hAnsi="Arial" w:cs="Arial"/>
          <w:sz w:val="24"/>
          <w:szCs w:val="24"/>
        </w:rPr>
        <w:t>ight</w:t>
      </w:r>
      <w:r w:rsidR="00203EB9" w:rsidRPr="00C736FE">
        <w:rPr>
          <w:rFonts w:ascii="Arial" w:eastAsia="Times New Roman" w:hAnsi="Arial" w:cs="Arial"/>
          <w:sz w:val="24"/>
          <w:szCs w:val="24"/>
        </w:rPr>
        <w:t xml:space="preserve"> decide that </w:t>
      </w:r>
      <w:r w:rsidR="0076085D" w:rsidRPr="00C736FE">
        <w:rPr>
          <w:rFonts w:ascii="Arial" w:eastAsia="Times New Roman" w:hAnsi="Arial" w:cs="Arial"/>
          <w:sz w:val="24"/>
          <w:szCs w:val="24"/>
        </w:rPr>
        <w:t>a</w:t>
      </w:r>
      <w:r w:rsidR="00203EB9" w:rsidRPr="00C736FE">
        <w:rPr>
          <w:rFonts w:ascii="Arial" w:eastAsia="Times New Roman" w:hAnsi="Arial" w:cs="Arial"/>
          <w:sz w:val="24"/>
          <w:szCs w:val="24"/>
        </w:rPr>
        <w:t xml:space="preserve"> communication of the </w:t>
      </w:r>
      <w:r w:rsidR="0076085D" w:rsidRPr="00C736FE">
        <w:rPr>
          <w:rFonts w:ascii="Arial" w:eastAsia="Times New Roman" w:hAnsi="Arial" w:cs="Arial"/>
          <w:sz w:val="24"/>
          <w:szCs w:val="24"/>
        </w:rPr>
        <w:t>b</w:t>
      </w:r>
      <w:r w:rsidR="00203EB9" w:rsidRPr="00C736FE">
        <w:rPr>
          <w:rFonts w:ascii="Arial" w:eastAsia="Times New Roman" w:hAnsi="Arial" w:cs="Arial"/>
          <w:sz w:val="24"/>
          <w:szCs w:val="24"/>
        </w:rPr>
        <w:t xml:space="preserve">reach </w:t>
      </w:r>
      <w:r w:rsidR="0076085D" w:rsidRPr="00C736FE">
        <w:rPr>
          <w:rFonts w:ascii="Arial" w:eastAsia="Times New Roman" w:hAnsi="Arial" w:cs="Arial"/>
          <w:sz w:val="24"/>
          <w:szCs w:val="24"/>
        </w:rPr>
        <w:t xml:space="preserve">to the Data Subjects, </w:t>
      </w:r>
      <w:r w:rsidR="00203EB9" w:rsidRPr="00C736FE">
        <w:rPr>
          <w:rFonts w:ascii="Arial" w:eastAsia="Times New Roman" w:hAnsi="Arial" w:cs="Arial"/>
          <w:sz w:val="24"/>
          <w:szCs w:val="24"/>
        </w:rPr>
        <w:t>in line with Article 34 of the GDPR, is not required.</w:t>
      </w:r>
    </w:p>
    <w:p w14:paraId="67CA5A29" w14:textId="77777777" w:rsidR="00A85140" w:rsidRPr="00C736FE" w:rsidRDefault="00A85140" w:rsidP="00A85140">
      <w:pPr>
        <w:pStyle w:val="a8"/>
        <w:rPr>
          <w:rFonts w:ascii="Arial" w:eastAsia="Times New Roman" w:hAnsi="Arial" w:cs="Arial"/>
          <w:sz w:val="24"/>
          <w:szCs w:val="24"/>
        </w:rPr>
      </w:pPr>
    </w:p>
    <w:p w14:paraId="58F1C6D6" w14:textId="77777777" w:rsidR="00A85140" w:rsidRPr="00C736FE" w:rsidRDefault="0076085D" w:rsidP="00DC49CF">
      <w:pPr>
        <w:pStyle w:val="a8"/>
        <w:numPr>
          <w:ilvl w:val="0"/>
          <w:numId w:val="18"/>
        </w:numPr>
        <w:spacing w:before="280" w:after="120" w:line="300" w:lineRule="atLeast"/>
        <w:ind w:hanging="578"/>
        <w:jc w:val="both"/>
        <w:rPr>
          <w:rFonts w:ascii="Arial" w:eastAsia="Times New Roman" w:hAnsi="Arial" w:cs="Arial"/>
          <w:sz w:val="24"/>
          <w:szCs w:val="24"/>
        </w:rPr>
      </w:pPr>
      <w:r w:rsidRPr="00C736FE">
        <w:rPr>
          <w:rFonts w:ascii="Arial" w:eastAsia="Times New Roman" w:hAnsi="Arial" w:cs="Arial"/>
          <w:sz w:val="24"/>
          <w:szCs w:val="24"/>
        </w:rPr>
        <w:t xml:space="preserve">The Data </w:t>
      </w:r>
      <w:r w:rsidR="00122581" w:rsidRPr="00C736FE">
        <w:rPr>
          <w:rFonts w:ascii="Arial" w:eastAsia="Times New Roman" w:hAnsi="Arial" w:cs="Arial"/>
          <w:sz w:val="24"/>
          <w:szCs w:val="24"/>
        </w:rPr>
        <w:t>Recipients</w:t>
      </w:r>
      <w:r w:rsidR="00145CAB" w:rsidRPr="00C736FE">
        <w:rPr>
          <w:rFonts w:ascii="Arial" w:eastAsia="Times New Roman" w:hAnsi="Arial" w:cs="Arial"/>
          <w:sz w:val="24"/>
          <w:szCs w:val="24"/>
        </w:rPr>
        <w:t xml:space="preserve"> shall assist the Data </w:t>
      </w:r>
      <w:r w:rsidR="00122581" w:rsidRPr="00C736FE">
        <w:rPr>
          <w:rFonts w:ascii="Arial" w:eastAsia="Times New Roman" w:hAnsi="Arial" w:cs="Arial"/>
          <w:sz w:val="24"/>
          <w:szCs w:val="24"/>
        </w:rPr>
        <w:t>Provider</w:t>
      </w:r>
      <w:r w:rsidRPr="00C736FE">
        <w:rPr>
          <w:rFonts w:ascii="Arial" w:eastAsia="Times New Roman" w:hAnsi="Arial" w:cs="Arial"/>
          <w:sz w:val="24"/>
          <w:szCs w:val="24"/>
        </w:rPr>
        <w:t xml:space="preserve"> </w:t>
      </w:r>
      <w:r w:rsidR="00145CAB" w:rsidRPr="00C736FE">
        <w:rPr>
          <w:rFonts w:ascii="Arial" w:eastAsia="Times New Roman" w:hAnsi="Arial" w:cs="Arial"/>
          <w:sz w:val="24"/>
          <w:szCs w:val="24"/>
        </w:rPr>
        <w:t>to</w:t>
      </w:r>
      <w:r w:rsidRPr="00C736FE">
        <w:rPr>
          <w:rFonts w:ascii="Arial" w:eastAsia="Times New Roman" w:hAnsi="Arial" w:cs="Arial"/>
          <w:sz w:val="24"/>
          <w:szCs w:val="24"/>
        </w:rPr>
        <w:t xml:space="preserve"> </w:t>
      </w:r>
      <w:r w:rsidRPr="00C736FE">
        <w:rPr>
          <w:rFonts w:ascii="Arial" w:eastAsia="Times New Roman" w:hAnsi="Arial" w:cs="Arial"/>
          <w:b/>
          <w:sz w:val="24"/>
          <w:szCs w:val="24"/>
        </w:rPr>
        <w:t>document</w:t>
      </w:r>
      <w:r w:rsidRPr="00C736FE">
        <w:rPr>
          <w:rFonts w:ascii="Arial" w:eastAsia="Times New Roman" w:hAnsi="Arial" w:cs="Arial"/>
          <w:sz w:val="24"/>
          <w:szCs w:val="24"/>
        </w:rPr>
        <w:t xml:space="preserve"> any Personal Data Breaches, comprising the facts relating to the security breaches, its effects and the remedial action taken to enable the Supervisory Authority to verify compliance with Article 33 of the GDPR.</w:t>
      </w:r>
    </w:p>
    <w:p w14:paraId="4E65E7D1" w14:textId="77777777" w:rsidR="005B4CAA" w:rsidRPr="00C736FE" w:rsidRDefault="005B4CAA" w:rsidP="005B4CAA">
      <w:pPr>
        <w:pStyle w:val="a8"/>
        <w:rPr>
          <w:rFonts w:ascii="Arial" w:eastAsia="Times New Roman" w:hAnsi="Arial" w:cs="Arial"/>
          <w:sz w:val="24"/>
          <w:szCs w:val="24"/>
        </w:rPr>
      </w:pPr>
    </w:p>
    <w:p w14:paraId="367B223B" w14:textId="77777777" w:rsidR="005B4CAA" w:rsidRPr="00C736FE" w:rsidRDefault="005B4CAA" w:rsidP="00D61273">
      <w:pPr>
        <w:pStyle w:val="a8"/>
        <w:numPr>
          <w:ilvl w:val="0"/>
          <w:numId w:val="2"/>
        </w:numPr>
        <w:tabs>
          <w:tab w:val="num" w:pos="720"/>
        </w:tabs>
        <w:ind w:left="426" w:hanging="426"/>
        <w:rPr>
          <w:rFonts w:ascii="Arial" w:eastAsia="Times New Roman" w:hAnsi="Arial" w:cs="Arial"/>
          <w:b/>
          <w:smallCaps/>
          <w:kern w:val="28"/>
          <w:sz w:val="28"/>
          <w:szCs w:val="28"/>
        </w:rPr>
      </w:pPr>
      <w:bookmarkStart w:id="24" w:name="_Hlk520365853"/>
      <w:r w:rsidRPr="00C736FE">
        <w:rPr>
          <w:rFonts w:ascii="Arial" w:eastAsia="Times New Roman" w:hAnsi="Arial" w:cs="Arial"/>
          <w:b/>
          <w:smallCaps/>
          <w:kern w:val="28"/>
          <w:sz w:val="28"/>
          <w:szCs w:val="28"/>
        </w:rPr>
        <w:t>Documentation of compliance and Audit Rights</w:t>
      </w:r>
    </w:p>
    <w:bookmarkEnd w:id="24"/>
    <w:p w14:paraId="2CDCFB17" w14:textId="77777777" w:rsidR="005B4CAA" w:rsidRPr="00C736FE" w:rsidRDefault="005B4CAA" w:rsidP="005B4CAA">
      <w:pPr>
        <w:pStyle w:val="a8"/>
        <w:ind w:left="426"/>
        <w:rPr>
          <w:rFonts w:ascii="Arial" w:eastAsia="Times New Roman" w:hAnsi="Arial" w:cs="Arial"/>
          <w:b/>
          <w:smallCaps/>
          <w:kern w:val="28"/>
          <w:sz w:val="28"/>
          <w:szCs w:val="28"/>
        </w:rPr>
      </w:pPr>
    </w:p>
    <w:p w14:paraId="34996A09" w14:textId="77777777" w:rsidR="000669CC" w:rsidRPr="00C736FE" w:rsidRDefault="000669CC" w:rsidP="00DC49CF">
      <w:pPr>
        <w:pStyle w:val="a8"/>
        <w:numPr>
          <w:ilvl w:val="0"/>
          <w:numId w:val="19"/>
        </w:numPr>
        <w:spacing w:before="280" w:after="120" w:line="300" w:lineRule="atLeast"/>
        <w:ind w:hanging="578"/>
        <w:jc w:val="both"/>
        <w:rPr>
          <w:rFonts w:ascii="Arial" w:eastAsia="Times New Roman" w:hAnsi="Arial" w:cs="Arial"/>
          <w:sz w:val="24"/>
          <w:szCs w:val="24"/>
        </w:rPr>
      </w:pPr>
      <w:r w:rsidRPr="00C736FE">
        <w:rPr>
          <w:rFonts w:ascii="Arial" w:eastAsia="Times New Roman" w:hAnsi="Arial" w:cs="Arial"/>
          <w:sz w:val="24"/>
          <w:szCs w:val="24"/>
        </w:rPr>
        <w:t xml:space="preserve">Upon request by </w:t>
      </w:r>
      <w:r w:rsidR="00122581" w:rsidRPr="00C736FE">
        <w:rPr>
          <w:rFonts w:ascii="Arial" w:eastAsia="Times New Roman" w:hAnsi="Arial" w:cs="Arial"/>
          <w:sz w:val="24"/>
          <w:szCs w:val="24"/>
        </w:rPr>
        <w:t xml:space="preserve">the </w:t>
      </w:r>
      <w:r w:rsidRPr="00C736FE">
        <w:rPr>
          <w:rFonts w:ascii="Arial" w:eastAsia="Times New Roman" w:hAnsi="Arial" w:cs="Arial"/>
          <w:sz w:val="24"/>
          <w:szCs w:val="24"/>
        </w:rPr>
        <w:t xml:space="preserve">Data </w:t>
      </w:r>
      <w:r w:rsidR="00122581" w:rsidRPr="00C736FE">
        <w:rPr>
          <w:rFonts w:ascii="Arial" w:eastAsia="Times New Roman" w:hAnsi="Arial" w:cs="Arial"/>
          <w:sz w:val="24"/>
          <w:szCs w:val="24"/>
        </w:rPr>
        <w:t>Provider</w:t>
      </w:r>
      <w:r w:rsidRPr="00C736FE">
        <w:rPr>
          <w:rFonts w:ascii="Arial" w:eastAsia="Times New Roman" w:hAnsi="Arial" w:cs="Arial"/>
          <w:sz w:val="24"/>
          <w:szCs w:val="24"/>
        </w:rPr>
        <w:t xml:space="preserve">, the Data </w:t>
      </w:r>
      <w:r w:rsidR="00122581" w:rsidRPr="00C736FE">
        <w:rPr>
          <w:rFonts w:ascii="Arial" w:eastAsia="Times New Roman" w:hAnsi="Arial" w:cs="Arial"/>
          <w:sz w:val="24"/>
          <w:szCs w:val="24"/>
        </w:rPr>
        <w:t>Recipients</w:t>
      </w:r>
      <w:r w:rsidRPr="00C736FE">
        <w:rPr>
          <w:rFonts w:ascii="Arial" w:eastAsia="Times New Roman" w:hAnsi="Arial" w:cs="Arial"/>
          <w:sz w:val="24"/>
          <w:szCs w:val="24"/>
        </w:rPr>
        <w:t xml:space="preserve"> shall make available to the Data </w:t>
      </w:r>
      <w:r w:rsidR="00EB3C84" w:rsidRPr="00C736FE">
        <w:rPr>
          <w:rFonts w:ascii="Arial" w:eastAsia="Times New Roman" w:hAnsi="Arial" w:cs="Arial"/>
          <w:sz w:val="24"/>
          <w:szCs w:val="24"/>
        </w:rPr>
        <w:t>Provider</w:t>
      </w:r>
      <w:r w:rsidRPr="00C736FE">
        <w:rPr>
          <w:rFonts w:ascii="Arial" w:eastAsia="Times New Roman" w:hAnsi="Arial" w:cs="Arial"/>
          <w:sz w:val="24"/>
          <w:szCs w:val="24"/>
        </w:rPr>
        <w:t xml:space="preserve"> all relevant information needed to demonstrate that they are </w:t>
      </w:r>
      <w:r w:rsidR="003C4079" w:rsidRPr="00C736FE">
        <w:rPr>
          <w:rFonts w:ascii="Arial" w:eastAsia="Times New Roman" w:hAnsi="Arial" w:cs="Arial"/>
          <w:sz w:val="24"/>
          <w:szCs w:val="24"/>
        </w:rPr>
        <w:t>all</w:t>
      </w:r>
      <w:r w:rsidRPr="00C736FE">
        <w:rPr>
          <w:rFonts w:ascii="Arial" w:eastAsia="Times New Roman" w:hAnsi="Arial" w:cs="Arial"/>
          <w:sz w:val="24"/>
          <w:szCs w:val="24"/>
        </w:rPr>
        <w:t xml:space="preserve"> meeting the requirements of </w:t>
      </w:r>
      <w:r w:rsidR="00EB3C84" w:rsidRPr="00C736FE">
        <w:rPr>
          <w:rFonts w:ascii="Arial" w:eastAsia="Times New Roman" w:hAnsi="Arial" w:cs="Arial"/>
          <w:sz w:val="24"/>
          <w:szCs w:val="24"/>
        </w:rPr>
        <w:t>the GDPR</w:t>
      </w:r>
      <w:r w:rsidRPr="00C736FE">
        <w:rPr>
          <w:rFonts w:ascii="Arial" w:eastAsia="Times New Roman" w:hAnsi="Arial" w:cs="Arial"/>
          <w:sz w:val="24"/>
          <w:szCs w:val="24"/>
        </w:rPr>
        <w:t xml:space="preserve">, and reasonably cooperate with audits, including inspections by </w:t>
      </w:r>
      <w:r w:rsidR="00FD4C8D" w:rsidRPr="00C736FE">
        <w:rPr>
          <w:rFonts w:ascii="Arial" w:eastAsia="Times New Roman" w:hAnsi="Arial" w:cs="Arial"/>
          <w:sz w:val="24"/>
          <w:szCs w:val="24"/>
        </w:rPr>
        <w:t>the</w:t>
      </w:r>
      <w:r w:rsidRPr="00C736FE">
        <w:rPr>
          <w:rFonts w:ascii="Arial" w:eastAsia="Times New Roman" w:hAnsi="Arial" w:cs="Arial"/>
          <w:sz w:val="24"/>
          <w:szCs w:val="24"/>
        </w:rPr>
        <w:t xml:space="preserve"> Data </w:t>
      </w:r>
      <w:r w:rsidR="00EB3C84" w:rsidRPr="00C736FE">
        <w:rPr>
          <w:rFonts w:ascii="Arial" w:eastAsia="Times New Roman" w:hAnsi="Arial" w:cs="Arial"/>
          <w:sz w:val="24"/>
          <w:szCs w:val="24"/>
        </w:rPr>
        <w:t>Provider</w:t>
      </w:r>
      <w:r w:rsidRPr="00C736FE">
        <w:rPr>
          <w:rFonts w:ascii="Arial" w:eastAsia="Times New Roman" w:hAnsi="Arial" w:cs="Arial"/>
          <w:sz w:val="24"/>
          <w:szCs w:val="24"/>
        </w:rPr>
        <w:t xml:space="preserve"> or an auditor mandated by </w:t>
      </w:r>
      <w:r w:rsidR="00FD4C8D" w:rsidRPr="00C736FE">
        <w:rPr>
          <w:rFonts w:ascii="Arial" w:eastAsia="Times New Roman" w:hAnsi="Arial" w:cs="Arial"/>
          <w:sz w:val="24"/>
          <w:szCs w:val="24"/>
        </w:rPr>
        <w:t>the</w:t>
      </w:r>
      <w:r w:rsidRPr="00C736FE">
        <w:rPr>
          <w:rFonts w:ascii="Arial" w:eastAsia="Times New Roman" w:hAnsi="Arial" w:cs="Arial"/>
          <w:sz w:val="24"/>
          <w:szCs w:val="24"/>
        </w:rPr>
        <w:t xml:space="preserve"> Data </w:t>
      </w:r>
      <w:r w:rsidR="00EB3C84" w:rsidRPr="00C736FE">
        <w:rPr>
          <w:rFonts w:ascii="Arial" w:eastAsia="Times New Roman" w:hAnsi="Arial" w:cs="Arial"/>
          <w:sz w:val="24"/>
          <w:szCs w:val="24"/>
        </w:rPr>
        <w:t>Provider</w:t>
      </w:r>
      <w:r w:rsidR="0050442F" w:rsidRPr="00C736FE">
        <w:rPr>
          <w:rFonts w:ascii="Arial" w:eastAsia="Times New Roman" w:hAnsi="Arial" w:cs="Arial"/>
          <w:sz w:val="24"/>
          <w:szCs w:val="24"/>
        </w:rPr>
        <w:t xml:space="preserve"> or </w:t>
      </w:r>
      <w:r w:rsidR="00EB3C84" w:rsidRPr="00C736FE">
        <w:rPr>
          <w:rFonts w:ascii="Arial" w:eastAsia="Times New Roman" w:hAnsi="Arial" w:cs="Arial"/>
          <w:sz w:val="24"/>
          <w:szCs w:val="24"/>
        </w:rPr>
        <w:t>a</w:t>
      </w:r>
      <w:r w:rsidR="0050442F" w:rsidRPr="00C736FE">
        <w:rPr>
          <w:rFonts w:ascii="Arial" w:eastAsia="Times New Roman" w:hAnsi="Arial" w:cs="Arial"/>
          <w:sz w:val="24"/>
          <w:szCs w:val="24"/>
        </w:rPr>
        <w:t xml:space="preserve"> competent Supervisory Authority</w:t>
      </w:r>
      <w:r w:rsidRPr="00C736FE">
        <w:rPr>
          <w:rFonts w:ascii="Arial" w:eastAsia="Times New Roman" w:hAnsi="Arial" w:cs="Arial"/>
          <w:sz w:val="24"/>
          <w:szCs w:val="24"/>
        </w:rPr>
        <w:t>.</w:t>
      </w:r>
      <w:r w:rsidR="0050442F" w:rsidRPr="00C736FE">
        <w:rPr>
          <w:rFonts w:ascii="Arial" w:eastAsia="Times New Roman" w:hAnsi="Arial" w:cs="Arial"/>
          <w:sz w:val="24"/>
          <w:szCs w:val="24"/>
        </w:rPr>
        <w:t xml:space="preserve"> In order to be able to demonstrate compliance the </w:t>
      </w:r>
      <w:r w:rsidR="00EB3C84" w:rsidRPr="00C736FE">
        <w:rPr>
          <w:rFonts w:ascii="Arial" w:eastAsia="Times New Roman" w:hAnsi="Arial" w:cs="Arial"/>
          <w:sz w:val="24"/>
          <w:szCs w:val="24"/>
        </w:rPr>
        <w:t>Parties</w:t>
      </w:r>
      <w:r w:rsidR="00C55CC4" w:rsidRPr="00C736FE">
        <w:rPr>
          <w:rFonts w:ascii="Arial" w:eastAsia="Times New Roman" w:hAnsi="Arial" w:cs="Arial"/>
          <w:sz w:val="24"/>
          <w:szCs w:val="24"/>
        </w:rPr>
        <w:t xml:space="preserve"> shall maintain </w:t>
      </w:r>
      <w:r w:rsidR="00C37295" w:rsidRPr="00C736FE">
        <w:rPr>
          <w:rFonts w:ascii="Arial" w:eastAsia="Times New Roman" w:hAnsi="Arial" w:cs="Arial"/>
          <w:sz w:val="24"/>
          <w:szCs w:val="24"/>
        </w:rPr>
        <w:t xml:space="preserve">appropriate </w:t>
      </w:r>
      <w:r w:rsidR="00C55CC4" w:rsidRPr="00C736FE">
        <w:rPr>
          <w:rFonts w:ascii="Arial" w:eastAsia="Times New Roman" w:hAnsi="Arial" w:cs="Arial"/>
          <w:b/>
          <w:sz w:val="24"/>
          <w:szCs w:val="24"/>
        </w:rPr>
        <w:t>records</w:t>
      </w:r>
      <w:r w:rsidR="00C55CC4" w:rsidRPr="00C736FE">
        <w:rPr>
          <w:rFonts w:ascii="Arial" w:eastAsia="Times New Roman" w:hAnsi="Arial" w:cs="Arial"/>
          <w:sz w:val="24"/>
          <w:szCs w:val="24"/>
        </w:rPr>
        <w:t xml:space="preserve"> as described in Clauses 7.</w:t>
      </w:r>
      <w:r w:rsidR="00343035" w:rsidRPr="00C736FE">
        <w:rPr>
          <w:rFonts w:ascii="Arial" w:eastAsia="Times New Roman" w:hAnsi="Arial" w:cs="Arial"/>
          <w:sz w:val="24"/>
          <w:szCs w:val="24"/>
        </w:rPr>
        <w:t>5</w:t>
      </w:r>
      <w:r w:rsidR="00C55CC4" w:rsidRPr="00C736FE">
        <w:rPr>
          <w:rFonts w:ascii="Arial" w:eastAsia="Times New Roman" w:hAnsi="Arial" w:cs="Arial"/>
          <w:sz w:val="24"/>
          <w:szCs w:val="24"/>
        </w:rPr>
        <w:t xml:space="preserve"> and 1</w:t>
      </w:r>
      <w:r w:rsidR="00C4764F" w:rsidRPr="00C736FE">
        <w:rPr>
          <w:rFonts w:ascii="Arial" w:eastAsia="Times New Roman" w:hAnsi="Arial" w:cs="Arial"/>
          <w:sz w:val="24"/>
          <w:szCs w:val="24"/>
        </w:rPr>
        <w:t>2</w:t>
      </w:r>
      <w:r w:rsidR="00C55CC4" w:rsidRPr="00C736FE">
        <w:rPr>
          <w:rFonts w:ascii="Arial" w:eastAsia="Times New Roman" w:hAnsi="Arial" w:cs="Arial"/>
          <w:sz w:val="24"/>
          <w:szCs w:val="24"/>
        </w:rPr>
        <w:t>.3.</w:t>
      </w:r>
    </w:p>
    <w:p w14:paraId="7C85BC73" w14:textId="77777777" w:rsidR="00E1538B" w:rsidRPr="00C736FE" w:rsidRDefault="00E1538B" w:rsidP="00E1538B">
      <w:pPr>
        <w:pStyle w:val="a8"/>
        <w:spacing w:before="280" w:after="120" w:line="300" w:lineRule="atLeast"/>
        <w:jc w:val="both"/>
        <w:rPr>
          <w:rFonts w:ascii="Arial" w:eastAsia="Times New Roman" w:hAnsi="Arial" w:cs="Arial"/>
          <w:sz w:val="24"/>
          <w:szCs w:val="24"/>
        </w:rPr>
      </w:pPr>
    </w:p>
    <w:p w14:paraId="319B782C" w14:textId="77777777" w:rsidR="000669CC" w:rsidRPr="00C736FE" w:rsidRDefault="000669CC" w:rsidP="00DC49CF">
      <w:pPr>
        <w:pStyle w:val="a8"/>
        <w:numPr>
          <w:ilvl w:val="0"/>
          <w:numId w:val="19"/>
        </w:numPr>
        <w:spacing w:before="280" w:after="120" w:line="300" w:lineRule="atLeast"/>
        <w:ind w:hanging="578"/>
        <w:jc w:val="both"/>
        <w:rPr>
          <w:rFonts w:ascii="Arial" w:eastAsia="Times New Roman" w:hAnsi="Arial" w:cs="Arial"/>
          <w:sz w:val="24"/>
          <w:szCs w:val="24"/>
        </w:rPr>
      </w:pPr>
      <w:r w:rsidRPr="00C736FE">
        <w:rPr>
          <w:rFonts w:ascii="Arial" w:eastAsia="Times New Roman" w:hAnsi="Arial" w:cs="Arial"/>
          <w:sz w:val="24"/>
          <w:szCs w:val="24"/>
        </w:rPr>
        <w:t xml:space="preserve">The Data </w:t>
      </w:r>
      <w:r w:rsidR="00C37295" w:rsidRPr="00C736FE">
        <w:rPr>
          <w:rFonts w:ascii="Arial" w:eastAsia="Times New Roman" w:hAnsi="Arial" w:cs="Arial"/>
          <w:sz w:val="24"/>
          <w:szCs w:val="24"/>
        </w:rPr>
        <w:t>Provider</w:t>
      </w:r>
      <w:r w:rsidRPr="00C736FE">
        <w:rPr>
          <w:rFonts w:ascii="Arial" w:eastAsia="Times New Roman" w:hAnsi="Arial" w:cs="Arial"/>
          <w:sz w:val="24"/>
          <w:szCs w:val="24"/>
        </w:rPr>
        <w:t xml:space="preserve"> shall give notice of any audit or inspection to be conducted </w:t>
      </w:r>
      <w:r w:rsidR="00C37295" w:rsidRPr="00C736FE">
        <w:rPr>
          <w:rFonts w:ascii="Arial" w:eastAsia="Times New Roman" w:hAnsi="Arial" w:cs="Arial"/>
          <w:sz w:val="24"/>
          <w:szCs w:val="24"/>
        </w:rPr>
        <w:t xml:space="preserve">to a Data Recipient </w:t>
      </w:r>
      <w:r w:rsidRPr="00C736FE">
        <w:rPr>
          <w:rFonts w:ascii="Arial" w:eastAsia="Times New Roman" w:hAnsi="Arial" w:cs="Arial"/>
          <w:sz w:val="24"/>
          <w:szCs w:val="24"/>
        </w:rPr>
        <w:t xml:space="preserve">and shall make reasonable endeavours to avoid causing damage or disruption to the Data </w:t>
      </w:r>
      <w:r w:rsidR="00C37295" w:rsidRPr="00C736FE">
        <w:rPr>
          <w:rFonts w:ascii="Arial" w:eastAsia="Times New Roman" w:hAnsi="Arial" w:cs="Arial"/>
          <w:sz w:val="24"/>
          <w:szCs w:val="24"/>
        </w:rPr>
        <w:t>Recipient’s</w:t>
      </w:r>
      <w:r w:rsidRPr="00C736FE">
        <w:rPr>
          <w:rFonts w:ascii="Arial" w:eastAsia="Times New Roman" w:hAnsi="Arial" w:cs="Arial"/>
          <w:sz w:val="24"/>
          <w:szCs w:val="24"/>
        </w:rPr>
        <w:t xml:space="preserve"> premises, equipment and work in the course of such an audit or inspection.</w:t>
      </w:r>
    </w:p>
    <w:p w14:paraId="345DF525" w14:textId="77777777" w:rsidR="000669CC" w:rsidRPr="00C736FE" w:rsidRDefault="000669CC" w:rsidP="000669CC">
      <w:pPr>
        <w:pStyle w:val="a8"/>
        <w:rPr>
          <w:rFonts w:ascii="Arial" w:eastAsia="Times New Roman" w:hAnsi="Arial" w:cs="Arial"/>
          <w:sz w:val="24"/>
          <w:szCs w:val="24"/>
        </w:rPr>
      </w:pPr>
    </w:p>
    <w:p w14:paraId="13925905" w14:textId="77777777" w:rsidR="005B4CAA" w:rsidRPr="00C736FE" w:rsidRDefault="00C37295" w:rsidP="00DC49CF">
      <w:pPr>
        <w:pStyle w:val="a8"/>
        <w:numPr>
          <w:ilvl w:val="0"/>
          <w:numId w:val="19"/>
        </w:numPr>
        <w:spacing w:before="280" w:after="120" w:line="300" w:lineRule="atLeast"/>
        <w:ind w:hanging="578"/>
        <w:jc w:val="both"/>
        <w:rPr>
          <w:rFonts w:ascii="Arial" w:eastAsia="Times New Roman" w:hAnsi="Arial" w:cs="Arial"/>
          <w:sz w:val="24"/>
          <w:szCs w:val="24"/>
        </w:rPr>
      </w:pPr>
      <w:r w:rsidRPr="00C736FE">
        <w:rPr>
          <w:rFonts w:ascii="Arial" w:eastAsia="Times New Roman" w:hAnsi="Arial" w:cs="Arial"/>
          <w:sz w:val="24"/>
          <w:szCs w:val="24"/>
        </w:rPr>
        <w:t>The Data Recipients</w:t>
      </w:r>
      <w:r w:rsidR="004A3005" w:rsidRPr="00C736FE">
        <w:rPr>
          <w:rFonts w:ascii="Arial" w:eastAsia="Times New Roman" w:hAnsi="Arial" w:cs="Arial"/>
          <w:sz w:val="24"/>
          <w:szCs w:val="24"/>
        </w:rPr>
        <w:t xml:space="preserve"> must inform immediately the Data </w:t>
      </w:r>
      <w:r w:rsidRPr="00C736FE">
        <w:rPr>
          <w:rFonts w:ascii="Arial" w:eastAsia="Times New Roman" w:hAnsi="Arial" w:cs="Arial"/>
          <w:sz w:val="24"/>
          <w:szCs w:val="24"/>
        </w:rPr>
        <w:t>Provider</w:t>
      </w:r>
      <w:r w:rsidR="004A3005" w:rsidRPr="00C736FE">
        <w:rPr>
          <w:rFonts w:ascii="Arial" w:eastAsia="Times New Roman" w:hAnsi="Arial" w:cs="Arial"/>
          <w:sz w:val="24"/>
          <w:szCs w:val="24"/>
        </w:rPr>
        <w:t xml:space="preserve"> </w:t>
      </w:r>
      <w:r w:rsidRPr="00C736FE">
        <w:rPr>
          <w:rFonts w:ascii="Arial" w:eastAsia="Times New Roman" w:hAnsi="Arial" w:cs="Arial"/>
          <w:sz w:val="24"/>
          <w:szCs w:val="24"/>
        </w:rPr>
        <w:t>in case they think</w:t>
      </w:r>
      <w:r w:rsidR="004A3005" w:rsidRPr="00C736FE">
        <w:rPr>
          <w:rFonts w:ascii="Arial" w:eastAsia="Times New Roman" w:hAnsi="Arial" w:cs="Arial"/>
          <w:sz w:val="24"/>
          <w:szCs w:val="24"/>
        </w:rPr>
        <w:t xml:space="preserve"> </w:t>
      </w:r>
      <w:r w:rsidRPr="00C736FE">
        <w:rPr>
          <w:rFonts w:ascii="Arial" w:eastAsia="Times New Roman" w:hAnsi="Arial" w:cs="Arial"/>
          <w:sz w:val="24"/>
          <w:szCs w:val="24"/>
        </w:rPr>
        <w:t xml:space="preserve">they </w:t>
      </w:r>
      <w:r w:rsidR="004A3005" w:rsidRPr="00C736FE">
        <w:rPr>
          <w:rFonts w:ascii="Arial" w:eastAsia="Times New Roman" w:hAnsi="Arial" w:cs="Arial"/>
          <w:sz w:val="24"/>
          <w:szCs w:val="24"/>
        </w:rPr>
        <w:t>ha</w:t>
      </w:r>
      <w:r w:rsidRPr="00C736FE">
        <w:rPr>
          <w:rFonts w:ascii="Arial" w:eastAsia="Times New Roman" w:hAnsi="Arial" w:cs="Arial"/>
          <w:sz w:val="24"/>
          <w:szCs w:val="24"/>
        </w:rPr>
        <w:t>ve</w:t>
      </w:r>
      <w:r w:rsidR="004A3005" w:rsidRPr="00C736FE">
        <w:rPr>
          <w:rFonts w:ascii="Arial" w:eastAsia="Times New Roman" w:hAnsi="Arial" w:cs="Arial"/>
          <w:sz w:val="24"/>
          <w:szCs w:val="24"/>
        </w:rPr>
        <w:t xml:space="preserve"> been given an </w:t>
      </w:r>
      <w:r w:rsidR="00C84B18" w:rsidRPr="00C736FE">
        <w:rPr>
          <w:rFonts w:ascii="Arial" w:eastAsia="Times New Roman" w:hAnsi="Arial" w:cs="Arial"/>
          <w:sz w:val="24"/>
          <w:szCs w:val="24"/>
        </w:rPr>
        <w:t>instruction, which</w:t>
      </w:r>
      <w:r w:rsidR="004A3005" w:rsidRPr="00C736FE">
        <w:rPr>
          <w:rFonts w:ascii="Arial" w:eastAsia="Times New Roman" w:hAnsi="Arial" w:cs="Arial"/>
          <w:sz w:val="24"/>
          <w:szCs w:val="24"/>
        </w:rPr>
        <w:t xml:space="preserve"> does not comply with the Privacy and Data Protection Legislation.</w:t>
      </w:r>
    </w:p>
    <w:p w14:paraId="706DE0B7" w14:textId="77777777" w:rsidR="00B37034" w:rsidRPr="00C736FE" w:rsidRDefault="00B37034" w:rsidP="00B37034">
      <w:pPr>
        <w:pStyle w:val="a8"/>
        <w:rPr>
          <w:rFonts w:ascii="Arial" w:eastAsia="Times New Roman" w:hAnsi="Arial" w:cs="Arial"/>
          <w:sz w:val="24"/>
          <w:szCs w:val="24"/>
        </w:rPr>
      </w:pPr>
    </w:p>
    <w:p w14:paraId="4252CCC2" w14:textId="77777777" w:rsidR="00B37034" w:rsidRPr="00C736FE" w:rsidRDefault="00D5480A" w:rsidP="00D61273">
      <w:pPr>
        <w:pStyle w:val="a8"/>
        <w:numPr>
          <w:ilvl w:val="0"/>
          <w:numId w:val="2"/>
        </w:numPr>
        <w:tabs>
          <w:tab w:val="num" w:pos="720"/>
        </w:tabs>
        <w:ind w:left="426" w:hanging="426"/>
        <w:jc w:val="both"/>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 xml:space="preserve">Termination </w:t>
      </w:r>
    </w:p>
    <w:p w14:paraId="7D86071D" w14:textId="77777777" w:rsidR="00F12B8C" w:rsidRPr="00C736FE" w:rsidRDefault="00F12B8C" w:rsidP="00F12B8C">
      <w:pPr>
        <w:pStyle w:val="a8"/>
        <w:ind w:left="426"/>
        <w:jc w:val="both"/>
        <w:rPr>
          <w:rFonts w:ascii="Arial" w:eastAsia="Times New Roman" w:hAnsi="Arial" w:cs="Arial"/>
          <w:b/>
          <w:smallCaps/>
          <w:kern w:val="28"/>
          <w:sz w:val="28"/>
          <w:szCs w:val="28"/>
        </w:rPr>
      </w:pPr>
    </w:p>
    <w:p w14:paraId="19CBDF2B" w14:textId="77777777" w:rsidR="00F12B8C" w:rsidRPr="00C736FE" w:rsidRDefault="00F12B8C" w:rsidP="00DC49CF">
      <w:pPr>
        <w:pStyle w:val="a8"/>
        <w:numPr>
          <w:ilvl w:val="0"/>
          <w:numId w:val="20"/>
        </w:numPr>
        <w:spacing w:before="280" w:after="120" w:line="300" w:lineRule="atLeast"/>
        <w:ind w:hanging="578"/>
        <w:jc w:val="both"/>
        <w:rPr>
          <w:rFonts w:ascii="Arial" w:eastAsia="Times New Roman" w:hAnsi="Arial" w:cs="Arial"/>
          <w:sz w:val="24"/>
          <w:szCs w:val="24"/>
          <w:lang w:val="en-US"/>
        </w:rPr>
      </w:pPr>
      <w:r w:rsidRPr="00C736FE">
        <w:rPr>
          <w:rFonts w:ascii="Arial" w:eastAsia="Times New Roman" w:hAnsi="Arial" w:cs="Arial"/>
          <w:sz w:val="24"/>
          <w:szCs w:val="24"/>
          <w:lang w:val="en-US"/>
        </w:rPr>
        <w:t xml:space="preserve">The </w:t>
      </w:r>
      <w:r w:rsidR="00FD4C8D" w:rsidRPr="00C736FE">
        <w:rPr>
          <w:rFonts w:ascii="Arial" w:eastAsia="Times New Roman" w:hAnsi="Arial" w:cs="Arial"/>
          <w:sz w:val="24"/>
          <w:szCs w:val="24"/>
          <w:lang w:val="en-US"/>
        </w:rPr>
        <w:t>P</w:t>
      </w:r>
      <w:r w:rsidRPr="00C736FE">
        <w:rPr>
          <w:rFonts w:ascii="Arial" w:eastAsia="Times New Roman" w:hAnsi="Arial" w:cs="Arial"/>
          <w:sz w:val="24"/>
          <w:szCs w:val="24"/>
          <w:lang w:val="en-US"/>
        </w:rPr>
        <w:t xml:space="preserve">arties agree that </w:t>
      </w:r>
      <w:r w:rsidR="00AF158C" w:rsidRPr="00C736FE">
        <w:rPr>
          <w:rFonts w:ascii="Arial" w:eastAsia="Times New Roman" w:hAnsi="Arial" w:cs="Arial"/>
          <w:sz w:val="24"/>
          <w:szCs w:val="24"/>
          <w:lang w:val="en-US"/>
        </w:rPr>
        <w:t>following expiration or termination of this Agreement</w:t>
      </w:r>
      <w:r w:rsidRPr="00C736FE">
        <w:rPr>
          <w:rFonts w:ascii="Arial" w:eastAsia="Times New Roman" w:hAnsi="Arial" w:cs="Arial"/>
          <w:sz w:val="24"/>
          <w:szCs w:val="24"/>
          <w:lang w:val="en-US"/>
        </w:rPr>
        <w:t xml:space="preserve">, the Data </w:t>
      </w:r>
      <w:r w:rsidR="00CD0C76" w:rsidRPr="00C736FE">
        <w:rPr>
          <w:rFonts w:ascii="Arial" w:eastAsia="Times New Roman" w:hAnsi="Arial" w:cs="Arial"/>
          <w:sz w:val="24"/>
          <w:szCs w:val="24"/>
          <w:lang w:val="en-US"/>
        </w:rPr>
        <w:t>Recipients</w:t>
      </w:r>
      <w:r w:rsidRPr="00C736FE">
        <w:rPr>
          <w:rFonts w:ascii="Arial" w:eastAsia="Times New Roman" w:hAnsi="Arial" w:cs="Arial"/>
          <w:sz w:val="24"/>
          <w:szCs w:val="24"/>
          <w:lang w:val="en-US"/>
        </w:rPr>
        <w:t xml:space="preserve"> and </w:t>
      </w:r>
      <w:r w:rsidR="00CD0C76" w:rsidRPr="00C736FE">
        <w:rPr>
          <w:rFonts w:ascii="Arial" w:eastAsia="Times New Roman" w:hAnsi="Arial" w:cs="Arial"/>
          <w:sz w:val="24"/>
          <w:szCs w:val="24"/>
          <w:lang w:val="en-US"/>
        </w:rPr>
        <w:t>any</w:t>
      </w:r>
      <w:r w:rsidRPr="00C736FE">
        <w:rPr>
          <w:rFonts w:ascii="Arial" w:eastAsia="Times New Roman" w:hAnsi="Arial" w:cs="Arial"/>
          <w:sz w:val="24"/>
          <w:szCs w:val="24"/>
          <w:lang w:val="en-US"/>
        </w:rPr>
        <w:t xml:space="preserve"> </w:t>
      </w:r>
      <w:r w:rsidR="00CD0C76" w:rsidRPr="00C736FE">
        <w:rPr>
          <w:rFonts w:ascii="Arial" w:eastAsia="Times New Roman" w:hAnsi="Arial" w:cs="Arial"/>
          <w:sz w:val="24"/>
          <w:szCs w:val="24"/>
          <w:lang w:val="en-US"/>
        </w:rPr>
        <w:t>P</w:t>
      </w:r>
      <w:r w:rsidRPr="00C736FE">
        <w:rPr>
          <w:rFonts w:ascii="Arial" w:eastAsia="Times New Roman" w:hAnsi="Arial" w:cs="Arial"/>
          <w:sz w:val="24"/>
          <w:szCs w:val="24"/>
          <w:lang w:val="en-US"/>
        </w:rPr>
        <w:t xml:space="preserve">rocessor </w:t>
      </w:r>
      <w:r w:rsidR="00B816C3" w:rsidRPr="00C736FE">
        <w:rPr>
          <w:rFonts w:ascii="Arial" w:eastAsia="Times New Roman" w:hAnsi="Arial" w:cs="Arial"/>
          <w:sz w:val="24"/>
          <w:szCs w:val="24"/>
          <w:lang w:val="en-US"/>
        </w:rPr>
        <w:t xml:space="preserve">acting on behalf of a Data recipient </w:t>
      </w:r>
      <w:r w:rsidRPr="00C736FE">
        <w:rPr>
          <w:rFonts w:ascii="Arial" w:eastAsia="Times New Roman" w:hAnsi="Arial" w:cs="Arial"/>
          <w:sz w:val="24"/>
          <w:szCs w:val="24"/>
          <w:lang w:val="en-US"/>
        </w:rPr>
        <w:t xml:space="preserve">shall, </w:t>
      </w:r>
      <w:r w:rsidRPr="00C736FE">
        <w:rPr>
          <w:rFonts w:ascii="Arial" w:eastAsia="Times New Roman" w:hAnsi="Arial" w:cs="Arial"/>
          <w:b/>
          <w:sz w:val="24"/>
          <w:szCs w:val="24"/>
          <w:lang w:val="en-US"/>
        </w:rPr>
        <w:t>at the choice</w:t>
      </w:r>
      <w:r w:rsidRPr="00C736FE">
        <w:rPr>
          <w:rFonts w:ascii="Arial" w:eastAsia="Times New Roman" w:hAnsi="Arial" w:cs="Arial"/>
          <w:sz w:val="24"/>
          <w:szCs w:val="24"/>
          <w:lang w:val="en-US"/>
        </w:rPr>
        <w:t xml:space="preserve"> of the Data </w:t>
      </w:r>
      <w:r w:rsidR="00CD0C76" w:rsidRPr="00C736FE">
        <w:rPr>
          <w:rFonts w:ascii="Arial" w:eastAsia="Times New Roman" w:hAnsi="Arial" w:cs="Arial"/>
          <w:sz w:val="24"/>
          <w:szCs w:val="24"/>
          <w:lang w:val="en-US"/>
        </w:rPr>
        <w:t>Provider</w:t>
      </w:r>
      <w:r w:rsidRPr="00C736FE">
        <w:rPr>
          <w:rFonts w:ascii="Arial" w:eastAsia="Times New Roman" w:hAnsi="Arial" w:cs="Arial"/>
          <w:sz w:val="24"/>
          <w:szCs w:val="24"/>
          <w:lang w:val="en-US"/>
        </w:rPr>
        <w:t xml:space="preserve">, return all the </w:t>
      </w:r>
      <w:r w:rsidR="007D1F77" w:rsidRPr="00C736FE">
        <w:rPr>
          <w:rFonts w:ascii="Arial" w:eastAsia="Times New Roman" w:hAnsi="Arial" w:cs="Arial"/>
          <w:sz w:val="24"/>
          <w:szCs w:val="24"/>
          <w:lang w:val="en-US"/>
        </w:rPr>
        <w:t>P</w:t>
      </w:r>
      <w:r w:rsidRPr="00C736FE">
        <w:rPr>
          <w:rFonts w:ascii="Arial" w:eastAsia="Times New Roman" w:hAnsi="Arial" w:cs="Arial"/>
          <w:sz w:val="24"/>
          <w:szCs w:val="24"/>
          <w:lang w:val="en-US"/>
        </w:rPr>
        <w:t xml:space="preserve">ersonal </w:t>
      </w:r>
      <w:r w:rsidR="007D1F77" w:rsidRPr="00C736FE">
        <w:rPr>
          <w:rFonts w:ascii="Arial" w:eastAsia="Times New Roman" w:hAnsi="Arial" w:cs="Arial"/>
          <w:sz w:val="24"/>
          <w:szCs w:val="24"/>
          <w:lang w:val="en-US"/>
        </w:rPr>
        <w:t>D</w:t>
      </w:r>
      <w:r w:rsidRPr="00C736FE">
        <w:rPr>
          <w:rFonts w:ascii="Arial" w:eastAsia="Times New Roman" w:hAnsi="Arial" w:cs="Arial"/>
          <w:sz w:val="24"/>
          <w:szCs w:val="24"/>
          <w:lang w:val="en-US"/>
        </w:rPr>
        <w:t xml:space="preserve">ata </w:t>
      </w:r>
      <w:r w:rsidR="007D1F77" w:rsidRPr="00C736FE">
        <w:rPr>
          <w:rFonts w:ascii="Arial" w:eastAsia="Times New Roman" w:hAnsi="Arial" w:cs="Arial"/>
          <w:sz w:val="24"/>
          <w:szCs w:val="24"/>
          <w:lang w:val="en-US"/>
        </w:rPr>
        <w:t>transferred</w:t>
      </w:r>
      <w:r w:rsidRPr="00C736FE">
        <w:rPr>
          <w:rFonts w:ascii="Arial" w:eastAsia="Times New Roman" w:hAnsi="Arial" w:cs="Arial"/>
          <w:sz w:val="24"/>
          <w:szCs w:val="24"/>
          <w:lang w:val="en-US"/>
        </w:rPr>
        <w:t xml:space="preserve"> and the copies thereof to the Data </w:t>
      </w:r>
      <w:r w:rsidR="00CD0C76" w:rsidRPr="00C736FE">
        <w:rPr>
          <w:rFonts w:ascii="Arial" w:eastAsia="Times New Roman" w:hAnsi="Arial" w:cs="Arial"/>
          <w:sz w:val="24"/>
          <w:szCs w:val="24"/>
          <w:lang w:val="en-US"/>
        </w:rPr>
        <w:t>Provider</w:t>
      </w:r>
      <w:r w:rsidRPr="00C736FE">
        <w:rPr>
          <w:rFonts w:ascii="Arial" w:eastAsia="Times New Roman" w:hAnsi="Arial" w:cs="Arial"/>
          <w:sz w:val="24"/>
          <w:szCs w:val="24"/>
          <w:lang w:val="en-US"/>
        </w:rPr>
        <w:t xml:space="preserve"> or shall destroy all the personal data and certify to the Da</w:t>
      </w:r>
      <w:r w:rsidR="00F11CA9" w:rsidRPr="00C736FE">
        <w:rPr>
          <w:rFonts w:ascii="Arial" w:eastAsia="Times New Roman" w:hAnsi="Arial" w:cs="Arial"/>
          <w:sz w:val="24"/>
          <w:szCs w:val="24"/>
          <w:lang w:val="en-US"/>
        </w:rPr>
        <w:t xml:space="preserve">ta </w:t>
      </w:r>
      <w:r w:rsidR="00CD0C76" w:rsidRPr="00C736FE">
        <w:rPr>
          <w:rFonts w:ascii="Arial" w:eastAsia="Times New Roman" w:hAnsi="Arial" w:cs="Arial"/>
          <w:sz w:val="24"/>
          <w:szCs w:val="24"/>
          <w:lang w:val="en-US"/>
        </w:rPr>
        <w:t>Provider</w:t>
      </w:r>
      <w:r w:rsidRPr="00C736FE">
        <w:rPr>
          <w:rFonts w:ascii="Arial" w:eastAsia="Times New Roman" w:hAnsi="Arial" w:cs="Arial"/>
          <w:sz w:val="24"/>
          <w:szCs w:val="24"/>
          <w:lang w:val="en-US"/>
        </w:rPr>
        <w:t xml:space="preserve"> that </w:t>
      </w:r>
      <w:r w:rsidR="00CD0C76" w:rsidRPr="00C736FE">
        <w:rPr>
          <w:rFonts w:ascii="Arial" w:eastAsia="Times New Roman" w:hAnsi="Arial" w:cs="Arial"/>
          <w:sz w:val="24"/>
          <w:szCs w:val="24"/>
          <w:lang w:val="en-US"/>
        </w:rPr>
        <w:t>they</w:t>
      </w:r>
      <w:r w:rsidRPr="00C736FE">
        <w:rPr>
          <w:rFonts w:ascii="Arial" w:eastAsia="Times New Roman" w:hAnsi="Arial" w:cs="Arial"/>
          <w:sz w:val="24"/>
          <w:szCs w:val="24"/>
          <w:lang w:val="en-US"/>
        </w:rPr>
        <w:t xml:space="preserve"> </w:t>
      </w:r>
      <w:r w:rsidR="00CD0C76" w:rsidRPr="00C736FE">
        <w:rPr>
          <w:rFonts w:ascii="Arial" w:eastAsia="Times New Roman" w:hAnsi="Arial" w:cs="Arial"/>
          <w:sz w:val="24"/>
          <w:szCs w:val="24"/>
          <w:lang w:val="en-US"/>
        </w:rPr>
        <w:t>have</w:t>
      </w:r>
      <w:r w:rsidRPr="00C736FE">
        <w:rPr>
          <w:rFonts w:ascii="Arial" w:eastAsia="Times New Roman" w:hAnsi="Arial" w:cs="Arial"/>
          <w:sz w:val="24"/>
          <w:szCs w:val="24"/>
          <w:lang w:val="en-US"/>
        </w:rPr>
        <w:t xml:space="preserve"> done so, unless legislation imposed upon </w:t>
      </w:r>
      <w:r w:rsidR="00CD0C76" w:rsidRPr="00C736FE">
        <w:rPr>
          <w:rFonts w:ascii="Arial" w:eastAsia="Times New Roman" w:hAnsi="Arial" w:cs="Arial"/>
          <w:sz w:val="24"/>
          <w:szCs w:val="24"/>
          <w:lang w:val="en-US"/>
        </w:rPr>
        <w:t>a</w:t>
      </w:r>
      <w:r w:rsidRPr="00C736FE">
        <w:rPr>
          <w:rFonts w:ascii="Arial" w:eastAsia="Times New Roman" w:hAnsi="Arial" w:cs="Arial"/>
          <w:sz w:val="24"/>
          <w:szCs w:val="24"/>
          <w:lang w:val="en-US"/>
        </w:rPr>
        <w:t xml:space="preserve"> Data </w:t>
      </w:r>
      <w:r w:rsidR="00CD0C76" w:rsidRPr="00C736FE">
        <w:rPr>
          <w:rFonts w:ascii="Arial" w:eastAsia="Times New Roman" w:hAnsi="Arial" w:cs="Arial"/>
          <w:sz w:val="24"/>
          <w:szCs w:val="24"/>
          <w:lang w:val="en-US"/>
        </w:rPr>
        <w:t>Recipient</w:t>
      </w:r>
      <w:r w:rsidRPr="00C736FE">
        <w:rPr>
          <w:rFonts w:ascii="Arial" w:eastAsia="Times New Roman" w:hAnsi="Arial" w:cs="Arial"/>
          <w:sz w:val="24"/>
          <w:szCs w:val="24"/>
          <w:lang w:val="en-US"/>
        </w:rPr>
        <w:t xml:space="preserve"> or </w:t>
      </w:r>
      <w:r w:rsidR="007D1F77" w:rsidRPr="00C736FE">
        <w:rPr>
          <w:rFonts w:ascii="Arial" w:eastAsia="Times New Roman" w:hAnsi="Arial" w:cs="Arial"/>
          <w:sz w:val="24"/>
          <w:szCs w:val="24"/>
          <w:lang w:val="en-US"/>
        </w:rPr>
        <w:t xml:space="preserve">any </w:t>
      </w:r>
      <w:r w:rsidR="00CD0C76" w:rsidRPr="00C736FE">
        <w:rPr>
          <w:rFonts w:ascii="Arial" w:eastAsia="Times New Roman" w:hAnsi="Arial" w:cs="Arial"/>
          <w:sz w:val="24"/>
          <w:szCs w:val="24"/>
          <w:lang w:val="en-US"/>
        </w:rPr>
        <w:t>P</w:t>
      </w:r>
      <w:r w:rsidRPr="00C736FE">
        <w:rPr>
          <w:rFonts w:ascii="Arial" w:eastAsia="Times New Roman" w:hAnsi="Arial" w:cs="Arial"/>
          <w:sz w:val="24"/>
          <w:szCs w:val="24"/>
          <w:lang w:val="en-US"/>
        </w:rPr>
        <w:t>rocessor</w:t>
      </w:r>
      <w:r w:rsidR="00F11CA9" w:rsidRPr="00C736FE">
        <w:rPr>
          <w:rFonts w:ascii="Arial" w:eastAsia="Times New Roman" w:hAnsi="Arial" w:cs="Arial"/>
          <w:sz w:val="24"/>
          <w:szCs w:val="24"/>
          <w:lang w:val="en-US"/>
        </w:rPr>
        <w:t xml:space="preserve"> </w:t>
      </w:r>
      <w:r w:rsidRPr="00C736FE">
        <w:rPr>
          <w:rFonts w:ascii="Arial" w:eastAsia="Times New Roman" w:hAnsi="Arial" w:cs="Arial"/>
          <w:sz w:val="24"/>
          <w:szCs w:val="24"/>
          <w:lang w:val="en-US"/>
        </w:rPr>
        <w:t xml:space="preserve">prevents </w:t>
      </w:r>
      <w:r w:rsidR="00CD0C76" w:rsidRPr="00C736FE">
        <w:rPr>
          <w:rFonts w:ascii="Arial" w:eastAsia="Times New Roman" w:hAnsi="Arial" w:cs="Arial"/>
          <w:sz w:val="24"/>
          <w:szCs w:val="24"/>
          <w:lang w:val="en-US"/>
        </w:rPr>
        <w:t>them</w:t>
      </w:r>
      <w:r w:rsidRPr="00C736FE">
        <w:rPr>
          <w:rFonts w:ascii="Arial" w:eastAsia="Times New Roman" w:hAnsi="Arial" w:cs="Arial"/>
          <w:sz w:val="24"/>
          <w:szCs w:val="24"/>
          <w:lang w:val="en-US"/>
        </w:rPr>
        <w:t xml:space="preserve"> from returning or destroying all or part of the </w:t>
      </w:r>
      <w:r w:rsidR="007D1F77" w:rsidRPr="00C736FE">
        <w:rPr>
          <w:rFonts w:ascii="Arial" w:eastAsia="Times New Roman" w:hAnsi="Arial" w:cs="Arial"/>
          <w:sz w:val="24"/>
          <w:szCs w:val="24"/>
          <w:lang w:val="en-US"/>
        </w:rPr>
        <w:t>P</w:t>
      </w:r>
      <w:r w:rsidRPr="00C736FE">
        <w:rPr>
          <w:rFonts w:ascii="Arial" w:eastAsia="Times New Roman" w:hAnsi="Arial" w:cs="Arial"/>
          <w:sz w:val="24"/>
          <w:szCs w:val="24"/>
          <w:lang w:val="en-US"/>
        </w:rPr>
        <w:t xml:space="preserve">ersonal </w:t>
      </w:r>
      <w:r w:rsidR="007D1F77" w:rsidRPr="00C736FE">
        <w:rPr>
          <w:rFonts w:ascii="Arial" w:eastAsia="Times New Roman" w:hAnsi="Arial" w:cs="Arial"/>
          <w:sz w:val="24"/>
          <w:szCs w:val="24"/>
          <w:lang w:val="en-US"/>
        </w:rPr>
        <w:t>D</w:t>
      </w:r>
      <w:r w:rsidRPr="00C736FE">
        <w:rPr>
          <w:rFonts w:ascii="Arial" w:eastAsia="Times New Roman" w:hAnsi="Arial" w:cs="Arial"/>
          <w:sz w:val="24"/>
          <w:szCs w:val="24"/>
          <w:lang w:val="en-US"/>
        </w:rPr>
        <w:t xml:space="preserve">ata transferred. In that case, the </w:t>
      </w:r>
      <w:r w:rsidR="007D1F77" w:rsidRPr="00C736FE">
        <w:rPr>
          <w:rFonts w:ascii="Arial" w:eastAsia="Times New Roman" w:hAnsi="Arial" w:cs="Arial"/>
          <w:sz w:val="24"/>
          <w:szCs w:val="24"/>
          <w:lang w:val="en-US"/>
        </w:rPr>
        <w:t xml:space="preserve">Data </w:t>
      </w:r>
      <w:r w:rsidR="00CD0C76" w:rsidRPr="00C736FE">
        <w:rPr>
          <w:rFonts w:ascii="Arial" w:eastAsia="Times New Roman" w:hAnsi="Arial" w:cs="Arial"/>
          <w:sz w:val="24"/>
          <w:szCs w:val="24"/>
          <w:lang w:val="en-US"/>
        </w:rPr>
        <w:t>Recipient</w:t>
      </w:r>
      <w:r w:rsidR="00FD4C8D" w:rsidRPr="00C736FE">
        <w:rPr>
          <w:rFonts w:ascii="Arial" w:eastAsia="Times New Roman" w:hAnsi="Arial" w:cs="Arial"/>
          <w:sz w:val="24"/>
          <w:szCs w:val="24"/>
          <w:lang w:val="en-US"/>
        </w:rPr>
        <w:t>s</w:t>
      </w:r>
      <w:r w:rsidR="007D1F77" w:rsidRPr="00C736FE">
        <w:rPr>
          <w:rFonts w:ascii="Arial" w:eastAsia="Times New Roman" w:hAnsi="Arial" w:cs="Arial"/>
          <w:sz w:val="24"/>
          <w:szCs w:val="24"/>
          <w:lang w:val="en-US"/>
        </w:rPr>
        <w:t xml:space="preserve"> </w:t>
      </w:r>
      <w:r w:rsidR="00FD4C8D" w:rsidRPr="00C736FE">
        <w:rPr>
          <w:rFonts w:ascii="Arial" w:eastAsia="Times New Roman" w:hAnsi="Arial" w:cs="Arial"/>
          <w:sz w:val="24"/>
          <w:szCs w:val="24"/>
          <w:lang w:val="en-US"/>
        </w:rPr>
        <w:t>or</w:t>
      </w:r>
      <w:r w:rsidR="007D1F77" w:rsidRPr="00C736FE">
        <w:rPr>
          <w:rFonts w:ascii="Arial" w:eastAsia="Times New Roman" w:hAnsi="Arial" w:cs="Arial"/>
          <w:sz w:val="24"/>
          <w:szCs w:val="24"/>
          <w:lang w:val="en-US"/>
        </w:rPr>
        <w:t xml:space="preserve"> any </w:t>
      </w:r>
      <w:r w:rsidR="00CD0C76" w:rsidRPr="00C736FE">
        <w:rPr>
          <w:rFonts w:ascii="Arial" w:eastAsia="Times New Roman" w:hAnsi="Arial" w:cs="Arial"/>
          <w:sz w:val="24"/>
          <w:szCs w:val="24"/>
          <w:lang w:val="en-US"/>
        </w:rPr>
        <w:t>Pr</w:t>
      </w:r>
      <w:r w:rsidR="007D1F77" w:rsidRPr="00C736FE">
        <w:rPr>
          <w:rFonts w:ascii="Arial" w:eastAsia="Times New Roman" w:hAnsi="Arial" w:cs="Arial"/>
          <w:sz w:val="24"/>
          <w:szCs w:val="24"/>
          <w:lang w:val="en-US"/>
        </w:rPr>
        <w:t>ocessor</w:t>
      </w:r>
      <w:r w:rsidRPr="00C736FE">
        <w:rPr>
          <w:rFonts w:ascii="Arial" w:eastAsia="Times New Roman" w:hAnsi="Arial" w:cs="Arial"/>
          <w:sz w:val="24"/>
          <w:szCs w:val="24"/>
          <w:lang w:val="en-US"/>
        </w:rPr>
        <w:t xml:space="preserve"> </w:t>
      </w:r>
      <w:r w:rsidR="00FD4C8D" w:rsidRPr="00C736FE">
        <w:rPr>
          <w:rFonts w:ascii="Arial" w:eastAsia="Times New Roman" w:hAnsi="Arial" w:cs="Arial"/>
          <w:sz w:val="24"/>
          <w:szCs w:val="24"/>
          <w:lang w:val="en-US"/>
        </w:rPr>
        <w:t xml:space="preserve">engaged must </w:t>
      </w:r>
      <w:r w:rsidRPr="00C736FE">
        <w:rPr>
          <w:rFonts w:ascii="Arial" w:eastAsia="Times New Roman" w:hAnsi="Arial" w:cs="Arial"/>
          <w:sz w:val="24"/>
          <w:szCs w:val="24"/>
          <w:lang w:val="en-US"/>
        </w:rPr>
        <w:t xml:space="preserve">warrant that </w:t>
      </w:r>
      <w:r w:rsidR="00FD4C8D" w:rsidRPr="00C736FE">
        <w:rPr>
          <w:rFonts w:ascii="Arial" w:eastAsia="Times New Roman" w:hAnsi="Arial" w:cs="Arial"/>
          <w:sz w:val="24"/>
          <w:szCs w:val="24"/>
          <w:lang w:val="en-US"/>
        </w:rPr>
        <w:t>they</w:t>
      </w:r>
      <w:r w:rsidRPr="00C736FE">
        <w:rPr>
          <w:rFonts w:ascii="Arial" w:eastAsia="Times New Roman" w:hAnsi="Arial" w:cs="Arial"/>
          <w:sz w:val="24"/>
          <w:szCs w:val="24"/>
          <w:lang w:val="en-US"/>
        </w:rPr>
        <w:t xml:space="preserve"> </w:t>
      </w:r>
      <w:r w:rsidR="00FD4C8D" w:rsidRPr="00C736FE">
        <w:rPr>
          <w:rFonts w:ascii="Arial" w:eastAsia="Times New Roman" w:hAnsi="Arial" w:cs="Arial"/>
          <w:sz w:val="24"/>
          <w:szCs w:val="24"/>
          <w:lang w:val="en-US"/>
        </w:rPr>
        <w:t>shall</w:t>
      </w:r>
      <w:r w:rsidRPr="00C736FE">
        <w:rPr>
          <w:rFonts w:ascii="Arial" w:eastAsia="Times New Roman" w:hAnsi="Arial" w:cs="Arial"/>
          <w:sz w:val="24"/>
          <w:szCs w:val="24"/>
          <w:lang w:val="en-US"/>
        </w:rPr>
        <w:t xml:space="preserve"> guarantee the confidentiality of the personal data transferred and </w:t>
      </w:r>
      <w:r w:rsidR="00FD4C8D" w:rsidRPr="00C736FE">
        <w:rPr>
          <w:rFonts w:ascii="Arial" w:eastAsia="Times New Roman" w:hAnsi="Arial" w:cs="Arial"/>
          <w:sz w:val="24"/>
          <w:szCs w:val="24"/>
          <w:lang w:val="en-US"/>
        </w:rPr>
        <w:t>shall</w:t>
      </w:r>
      <w:r w:rsidRPr="00C736FE">
        <w:rPr>
          <w:rFonts w:ascii="Arial" w:eastAsia="Times New Roman" w:hAnsi="Arial" w:cs="Arial"/>
          <w:sz w:val="24"/>
          <w:szCs w:val="24"/>
          <w:lang w:val="en-US"/>
        </w:rPr>
        <w:t xml:space="preserve"> not actively process the personal data transferred anymore.</w:t>
      </w:r>
      <w:r w:rsidR="007D1F77" w:rsidRPr="00C736FE">
        <w:rPr>
          <w:rFonts w:ascii="Arial" w:eastAsia="Times New Roman" w:hAnsi="Arial" w:cs="Arial"/>
          <w:sz w:val="24"/>
          <w:szCs w:val="24"/>
          <w:lang w:val="en-US"/>
        </w:rPr>
        <w:t xml:space="preserve"> The terms of this Agreement will continue to apply to such Personal Data.</w:t>
      </w:r>
    </w:p>
    <w:p w14:paraId="3D3D435F" w14:textId="77777777" w:rsidR="007D1F77" w:rsidRPr="00C736FE" w:rsidRDefault="007D1F77" w:rsidP="007D1F77">
      <w:pPr>
        <w:pStyle w:val="a8"/>
        <w:spacing w:before="280" w:after="120" w:line="300" w:lineRule="atLeast"/>
        <w:jc w:val="both"/>
        <w:rPr>
          <w:rFonts w:ascii="Arial" w:eastAsia="Times New Roman" w:hAnsi="Arial" w:cs="Arial"/>
          <w:sz w:val="24"/>
          <w:szCs w:val="24"/>
          <w:lang w:val="en-US"/>
        </w:rPr>
      </w:pPr>
    </w:p>
    <w:p w14:paraId="724E69AD" w14:textId="77777777" w:rsidR="004872F7" w:rsidRPr="00C736FE" w:rsidRDefault="004872F7" w:rsidP="00DC49CF">
      <w:pPr>
        <w:pStyle w:val="a8"/>
        <w:numPr>
          <w:ilvl w:val="0"/>
          <w:numId w:val="20"/>
        </w:numPr>
        <w:spacing w:before="280" w:after="120" w:line="300" w:lineRule="atLeast"/>
        <w:ind w:hanging="578"/>
        <w:jc w:val="both"/>
        <w:rPr>
          <w:rFonts w:ascii="Arial" w:eastAsia="Times New Roman" w:hAnsi="Arial" w:cs="Arial"/>
          <w:sz w:val="24"/>
          <w:szCs w:val="24"/>
          <w:lang w:val="en-US"/>
        </w:rPr>
      </w:pPr>
      <w:r w:rsidRPr="00C736FE">
        <w:rPr>
          <w:rFonts w:ascii="Arial" w:eastAsia="Times New Roman" w:hAnsi="Arial" w:cs="Arial"/>
          <w:sz w:val="24"/>
          <w:szCs w:val="24"/>
        </w:rPr>
        <w:t xml:space="preserve">The Data </w:t>
      </w:r>
      <w:r w:rsidR="00CD0C76" w:rsidRPr="00C736FE">
        <w:rPr>
          <w:rFonts w:ascii="Arial" w:eastAsia="Times New Roman" w:hAnsi="Arial" w:cs="Arial"/>
          <w:sz w:val="24"/>
          <w:szCs w:val="24"/>
        </w:rPr>
        <w:t>Provider</w:t>
      </w:r>
      <w:r w:rsidRPr="00C736FE">
        <w:rPr>
          <w:rFonts w:ascii="Arial" w:eastAsia="Times New Roman" w:hAnsi="Arial" w:cs="Arial"/>
          <w:sz w:val="24"/>
          <w:szCs w:val="24"/>
        </w:rPr>
        <w:t xml:space="preserve"> reserve</w:t>
      </w:r>
      <w:r w:rsidR="00FD4C8D" w:rsidRPr="00C736FE">
        <w:rPr>
          <w:rFonts w:ascii="Arial" w:eastAsia="Times New Roman" w:hAnsi="Arial" w:cs="Arial"/>
          <w:sz w:val="24"/>
          <w:szCs w:val="24"/>
        </w:rPr>
        <w:t>s</w:t>
      </w:r>
      <w:r w:rsidRPr="00C736FE">
        <w:rPr>
          <w:rFonts w:ascii="Arial" w:eastAsia="Times New Roman" w:hAnsi="Arial" w:cs="Arial"/>
          <w:sz w:val="24"/>
          <w:szCs w:val="24"/>
        </w:rPr>
        <w:t xml:space="preserve"> the right to</w:t>
      </w:r>
      <w:r w:rsidR="00C4399E" w:rsidRPr="00C736FE">
        <w:rPr>
          <w:rFonts w:ascii="Arial" w:eastAsia="Times New Roman" w:hAnsi="Arial" w:cs="Arial"/>
          <w:sz w:val="24"/>
          <w:szCs w:val="24"/>
        </w:rPr>
        <w:t xml:space="preserve"> </w:t>
      </w:r>
      <w:r w:rsidRPr="00C736FE">
        <w:rPr>
          <w:rFonts w:ascii="Arial" w:eastAsia="Times New Roman" w:hAnsi="Arial" w:cs="Arial"/>
          <w:sz w:val="24"/>
          <w:szCs w:val="24"/>
        </w:rPr>
        <w:t xml:space="preserve">issue instructions to </w:t>
      </w:r>
      <w:r w:rsidR="00C4399E" w:rsidRPr="00C736FE">
        <w:rPr>
          <w:rFonts w:ascii="Arial" w:eastAsia="Times New Roman" w:hAnsi="Arial" w:cs="Arial"/>
          <w:sz w:val="24"/>
          <w:szCs w:val="24"/>
        </w:rPr>
        <w:t xml:space="preserve">be followed by </w:t>
      </w:r>
      <w:r w:rsidRPr="00C736FE">
        <w:rPr>
          <w:rFonts w:ascii="Arial" w:eastAsia="Times New Roman" w:hAnsi="Arial" w:cs="Arial"/>
          <w:sz w:val="24"/>
          <w:szCs w:val="24"/>
        </w:rPr>
        <w:t xml:space="preserve">the Data </w:t>
      </w:r>
      <w:r w:rsidR="00CD0C76" w:rsidRPr="00C736FE">
        <w:rPr>
          <w:rFonts w:ascii="Arial" w:eastAsia="Times New Roman" w:hAnsi="Arial" w:cs="Arial"/>
          <w:sz w:val="24"/>
          <w:szCs w:val="24"/>
        </w:rPr>
        <w:t>Recipients</w:t>
      </w:r>
      <w:r w:rsidRPr="00C736FE">
        <w:rPr>
          <w:rFonts w:ascii="Arial" w:eastAsia="Times New Roman" w:hAnsi="Arial" w:cs="Arial"/>
          <w:b/>
          <w:sz w:val="24"/>
          <w:szCs w:val="24"/>
        </w:rPr>
        <w:t xml:space="preserve"> </w:t>
      </w:r>
      <w:r w:rsidR="00C4399E" w:rsidRPr="00C736FE">
        <w:rPr>
          <w:rFonts w:ascii="Arial" w:eastAsia="Times New Roman" w:hAnsi="Arial" w:cs="Arial"/>
          <w:sz w:val="24"/>
          <w:szCs w:val="24"/>
        </w:rPr>
        <w:t xml:space="preserve">including any </w:t>
      </w:r>
      <w:r w:rsidR="00CD0C76" w:rsidRPr="00C736FE">
        <w:rPr>
          <w:rFonts w:ascii="Arial" w:eastAsia="Times New Roman" w:hAnsi="Arial" w:cs="Arial"/>
          <w:sz w:val="24"/>
          <w:szCs w:val="24"/>
        </w:rPr>
        <w:t>P</w:t>
      </w:r>
      <w:r w:rsidR="00C4399E" w:rsidRPr="00C736FE">
        <w:rPr>
          <w:rFonts w:ascii="Arial" w:eastAsia="Times New Roman" w:hAnsi="Arial" w:cs="Arial"/>
          <w:sz w:val="24"/>
          <w:szCs w:val="24"/>
        </w:rPr>
        <w:t>rocessors</w:t>
      </w:r>
      <w:r w:rsidR="00C4399E" w:rsidRPr="00C736FE">
        <w:rPr>
          <w:rFonts w:ascii="Arial" w:eastAsia="Times New Roman" w:hAnsi="Arial" w:cs="Arial"/>
          <w:b/>
          <w:sz w:val="24"/>
          <w:szCs w:val="24"/>
        </w:rPr>
        <w:t xml:space="preserve"> </w:t>
      </w:r>
      <w:r w:rsidR="005F48E3" w:rsidRPr="00C736FE">
        <w:rPr>
          <w:rFonts w:ascii="Arial" w:eastAsia="Times New Roman" w:hAnsi="Arial" w:cs="Arial"/>
          <w:sz w:val="24"/>
          <w:szCs w:val="24"/>
        </w:rPr>
        <w:t>for the</w:t>
      </w:r>
      <w:r w:rsidR="005F48E3" w:rsidRPr="00C736FE">
        <w:rPr>
          <w:rFonts w:ascii="Arial" w:eastAsia="Times New Roman" w:hAnsi="Arial" w:cs="Arial"/>
          <w:b/>
          <w:sz w:val="24"/>
          <w:szCs w:val="24"/>
        </w:rPr>
        <w:t xml:space="preserve"> </w:t>
      </w:r>
      <w:r w:rsidR="005F48E3" w:rsidRPr="00C736FE">
        <w:rPr>
          <w:rFonts w:ascii="Arial" w:eastAsia="Times New Roman" w:hAnsi="Arial" w:cs="Arial"/>
          <w:sz w:val="24"/>
          <w:szCs w:val="24"/>
        </w:rPr>
        <w:t xml:space="preserve">destruction of the Personal Data shared </w:t>
      </w:r>
      <w:r w:rsidRPr="00C736FE">
        <w:rPr>
          <w:rFonts w:ascii="Arial" w:eastAsia="Times New Roman" w:hAnsi="Arial" w:cs="Arial"/>
          <w:sz w:val="24"/>
          <w:szCs w:val="24"/>
        </w:rPr>
        <w:t xml:space="preserve">under Clause </w:t>
      </w:r>
      <w:r w:rsidR="005F48E3" w:rsidRPr="00C736FE">
        <w:rPr>
          <w:rFonts w:ascii="Arial" w:eastAsia="Times New Roman" w:hAnsi="Arial" w:cs="Arial"/>
          <w:sz w:val="24"/>
          <w:szCs w:val="24"/>
        </w:rPr>
        <w:t>1</w:t>
      </w:r>
      <w:r w:rsidR="00C4764F" w:rsidRPr="00C736FE">
        <w:rPr>
          <w:rFonts w:ascii="Arial" w:eastAsia="Times New Roman" w:hAnsi="Arial" w:cs="Arial"/>
          <w:sz w:val="24"/>
          <w:szCs w:val="24"/>
        </w:rPr>
        <w:t>4</w:t>
      </w:r>
      <w:r w:rsidR="005F48E3" w:rsidRPr="00C736FE">
        <w:rPr>
          <w:rFonts w:ascii="Arial" w:eastAsia="Times New Roman" w:hAnsi="Arial" w:cs="Arial"/>
          <w:sz w:val="24"/>
          <w:szCs w:val="24"/>
        </w:rPr>
        <w:t xml:space="preserve">.1, </w:t>
      </w:r>
      <w:r w:rsidRPr="00C736FE">
        <w:rPr>
          <w:rFonts w:ascii="Arial" w:eastAsia="Times New Roman" w:hAnsi="Arial" w:cs="Arial"/>
          <w:b/>
          <w:sz w:val="24"/>
          <w:szCs w:val="24"/>
        </w:rPr>
        <w:t>at any time</w:t>
      </w:r>
      <w:r w:rsidRPr="00C736FE">
        <w:rPr>
          <w:rFonts w:ascii="Arial" w:eastAsia="Times New Roman" w:hAnsi="Arial" w:cs="Arial"/>
          <w:sz w:val="24"/>
          <w:szCs w:val="24"/>
        </w:rPr>
        <w:t>.</w:t>
      </w:r>
    </w:p>
    <w:p w14:paraId="45390DB4" w14:textId="77777777" w:rsidR="002D365C" w:rsidRPr="00C736FE" w:rsidRDefault="002D365C" w:rsidP="002D365C">
      <w:pPr>
        <w:pStyle w:val="a8"/>
        <w:rPr>
          <w:rFonts w:ascii="Arial" w:eastAsia="Times New Roman" w:hAnsi="Arial" w:cs="Arial"/>
          <w:sz w:val="24"/>
          <w:szCs w:val="24"/>
          <w:lang w:val="en-US"/>
        </w:rPr>
      </w:pPr>
    </w:p>
    <w:p w14:paraId="38CF95F9" w14:textId="77777777" w:rsidR="002D365C" w:rsidRPr="00C736FE" w:rsidRDefault="00FC1C1E" w:rsidP="00D61273">
      <w:pPr>
        <w:pStyle w:val="a8"/>
        <w:numPr>
          <w:ilvl w:val="0"/>
          <w:numId w:val="2"/>
        </w:numPr>
        <w:tabs>
          <w:tab w:val="num" w:pos="720"/>
        </w:tabs>
        <w:ind w:left="426" w:hanging="426"/>
        <w:jc w:val="both"/>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Limitation of liability</w:t>
      </w:r>
    </w:p>
    <w:p w14:paraId="0EB9344C" w14:textId="77777777" w:rsidR="00FC1C1E" w:rsidRPr="00C736FE" w:rsidRDefault="00FC1C1E" w:rsidP="00FC1C1E">
      <w:pPr>
        <w:pStyle w:val="a8"/>
        <w:ind w:left="426"/>
        <w:jc w:val="both"/>
        <w:rPr>
          <w:rFonts w:ascii="Arial" w:eastAsia="Times New Roman" w:hAnsi="Arial" w:cs="Arial"/>
          <w:b/>
          <w:smallCaps/>
          <w:kern w:val="28"/>
          <w:sz w:val="28"/>
          <w:szCs w:val="28"/>
        </w:rPr>
      </w:pPr>
    </w:p>
    <w:p w14:paraId="7217FBFB" w14:textId="77777777" w:rsidR="00FC1C1E" w:rsidRPr="00C736FE" w:rsidRDefault="00FC1C1E" w:rsidP="00DC49CF">
      <w:pPr>
        <w:pStyle w:val="a8"/>
        <w:numPr>
          <w:ilvl w:val="0"/>
          <w:numId w:val="22"/>
        </w:numPr>
        <w:spacing w:before="280" w:after="120" w:line="300" w:lineRule="atLeast"/>
        <w:ind w:hanging="578"/>
        <w:jc w:val="both"/>
        <w:rPr>
          <w:rFonts w:ascii="Arial" w:eastAsia="Times New Roman" w:hAnsi="Arial" w:cs="Arial"/>
          <w:sz w:val="24"/>
          <w:szCs w:val="24"/>
          <w:lang w:val="en-US"/>
        </w:rPr>
      </w:pPr>
      <w:r w:rsidRPr="00C736FE">
        <w:rPr>
          <w:rFonts w:ascii="Arial" w:eastAsia="Times New Roman" w:hAnsi="Arial" w:cs="Arial"/>
          <w:sz w:val="24"/>
          <w:szCs w:val="24"/>
        </w:rPr>
        <w:t xml:space="preserve">Nothing in this Agreement relieves the Data </w:t>
      </w:r>
      <w:r w:rsidR="00CD0C76" w:rsidRPr="00C736FE">
        <w:rPr>
          <w:rFonts w:ascii="Arial" w:eastAsia="Times New Roman" w:hAnsi="Arial" w:cs="Arial"/>
          <w:sz w:val="24"/>
          <w:szCs w:val="24"/>
        </w:rPr>
        <w:t>Providers and Data recipients as joint controllers</w:t>
      </w:r>
      <w:r w:rsidRPr="00C736FE">
        <w:rPr>
          <w:rFonts w:ascii="Arial" w:eastAsia="Times New Roman" w:hAnsi="Arial" w:cs="Arial"/>
          <w:sz w:val="24"/>
          <w:szCs w:val="24"/>
        </w:rPr>
        <w:t xml:space="preserve"> of </w:t>
      </w:r>
      <w:r w:rsidR="00CD0C76" w:rsidRPr="00C736FE">
        <w:rPr>
          <w:rFonts w:ascii="Arial" w:eastAsia="Times New Roman" w:hAnsi="Arial" w:cs="Arial"/>
          <w:sz w:val="24"/>
          <w:szCs w:val="24"/>
        </w:rPr>
        <w:t>their</w:t>
      </w:r>
      <w:r w:rsidRPr="00C736FE">
        <w:rPr>
          <w:rFonts w:ascii="Arial" w:eastAsia="Times New Roman" w:hAnsi="Arial" w:cs="Arial"/>
          <w:sz w:val="24"/>
          <w:szCs w:val="24"/>
        </w:rPr>
        <w:t xml:space="preserve"> own direct responsibilities and liabilities under the GDPR.</w:t>
      </w:r>
    </w:p>
    <w:p w14:paraId="1D2ACB1D" w14:textId="77777777" w:rsidR="00FC1C1E" w:rsidRDefault="00FC1C1E" w:rsidP="00FC1C1E">
      <w:pPr>
        <w:pStyle w:val="a8"/>
        <w:spacing w:before="280" w:after="120" w:line="300" w:lineRule="atLeast"/>
        <w:jc w:val="both"/>
        <w:rPr>
          <w:rFonts w:ascii="Arial" w:eastAsia="Times New Roman" w:hAnsi="Arial" w:cs="Arial"/>
          <w:sz w:val="24"/>
          <w:szCs w:val="24"/>
          <w:lang w:val="en-US"/>
        </w:rPr>
      </w:pPr>
    </w:p>
    <w:p w14:paraId="0DBEE5FD" w14:textId="77777777" w:rsidR="00CD46FC" w:rsidRDefault="00CD46FC" w:rsidP="00FC1C1E">
      <w:pPr>
        <w:pStyle w:val="a8"/>
        <w:spacing w:before="280" w:after="120" w:line="300" w:lineRule="atLeast"/>
        <w:jc w:val="both"/>
        <w:rPr>
          <w:rFonts w:ascii="Arial" w:eastAsia="Times New Roman" w:hAnsi="Arial" w:cs="Arial"/>
          <w:sz w:val="24"/>
          <w:szCs w:val="24"/>
          <w:lang w:val="en-US"/>
        </w:rPr>
      </w:pPr>
    </w:p>
    <w:p w14:paraId="6F89D534" w14:textId="77777777" w:rsidR="00CD46FC" w:rsidRDefault="00CD46FC" w:rsidP="00FC1C1E">
      <w:pPr>
        <w:pStyle w:val="a8"/>
        <w:spacing w:before="280" w:after="120" w:line="300" w:lineRule="atLeast"/>
        <w:jc w:val="both"/>
        <w:rPr>
          <w:rFonts w:ascii="Arial" w:eastAsia="Times New Roman" w:hAnsi="Arial" w:cs="Arial"/>
          <w:sz w:val="24"/>
          <w:szCs w:val="24"/>
          <w:lang w:val="en-US"/>
        </w:rPr>
      </w:pPr>
    </w:p>
    <w:p w14:paraId="15C511DF" w14:textId="77777777" w:rsidR="00CD46FC" w:rsidRPr="00C736FE" w:rsidRDefault="00CD46FC" w:rsidP="00FC1C1E">
      <w:pPr>
        <w:pStyle w:val="a8"/>
        <w:spacing w:before="280" w:after="120" w:line="300" w:lineRule="atLeast"/>
        <w:jc w:val="both"/>
        <w:rPr>
          <w:rFonts w:ascii="Arial" w:eastAsia="Times New Roman" w:hAnsi="Arial" w:cs="Arial"/>
          <w:sz w:val="24"/>
          <w:szCs w:val="24"/>
          <w:lang w:val="en-US"/>
        </w:rPr>
      </w:pPr>
    </w:p>
    <w:p w14:paraId="444B53BB" w14:textId="77777777" w:rsidR="00FC1C1E" w:rsidRPr="00C736FE" w:rsidRDefault="00132CEA" w:rsidP="00D61273">
      <w:pPr>
        <w:pStyle w:val="a8"/>
        <w:numPr>
          <w:ilvl w:val="0"/>
          <w:numId w:val="2"/>
        </w:numPr>
        <w:tabs>
          <w:tab w:val="num" w:pos="720"/>
        </w:tabs>
        <w:ind w:left="426" w:hanging="426"/>
        <w:jc w:val="both"/>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Severance</w:t>
      </w:r>
    </w:p>
    <w:p w14:paraId="18D7FDDC" w14:textId="77777777" w:rsidR="00FC1C1E" w:rsidRPr="00C736FE" w:rsidRDefault="00FC1C1E" w:rsidP="00FC1C1E">
      <w:pPr>
        <w:pStyle w:val="a8"/>
        <w:ind w:left="426"/>
        <w:jc w:val="both"/>
        <w:rPr>
          <w:rFonts w:ascii="Arial" w:eastAsia="Times New Roman" w:hAnsi="Arial" w:cs="Arial"/>
          <w:b/>
          <w:smallCaps/>
          <w:kern w:val="28"/>
          <w:sz w:val="28"/>
          <w:szCs w:val="28"/>
        </w:rPr>
      </w:pPr>
    </w:p>
    <w:p w14:paraId="31329AFE" w14:textId="77777777" w:rsidR="00FC1C1E" w:rsidRPr="00C736FE" w:rsidRDefault="00132CEA" w:rsidP="00DC49CF">
      <w:pPr>
        <w:pStyle w:val="a8"/>
        <w:numPr>
          <w:ilvl w:val="0"/>
          <w:numId w:val="23"/>
        </w:numPr>
        <w:spacing w:before="280" w:after="120" w:line="300" w:lineRule="atLeast"/>
        <w:ind w:hanging="578"/>
        <w:jc w:val="both"/>
        <w:rPr>
          <w:rFonts w:ascii="Arial" w:eastAsia="Times New Roman" w:hAnsi="Arial" w:cs="Arial"/>
          <w:sz w:val="24"/>
          <w:szCs w:val="24"/>
        </w:rPr>
      </w:pPr>
      <w:r w:rsidRPr="00C736FE">
        <w:rPr>
          <w:rFonts w:ascii="Arial" w:eastAsia="Times New Roman" w:hAnsi="Arial" w:cs="Arial"/>
          <w:sz w:val="24"/>
          <w:szCs w:val="24"/>
        </w:rPr>
        <w:t xml:space="preserve">If any provision or part-provision of the </w:t>
      </w:r>
      <w:r w:rsidRPr="00C736FE">
        <w:rPr>
          <w:rFonts w:ascii="Arial" w:eastAsia="Times New Roman" w:hAnsi="Arial" w:cs="Arial"/>
          <w:b/>
          <w:sz w:val="24"/>
          <w:szCs w:val="24"/>
        </w:rPr>
        <w:t>Agreement</w:t>
      </w:r>
      <w:r w:rsidRPr="00C736FE">
        <w:rPr>
          <w:rFonts w:ascii="Arial" w:eastAsia="Times New Roman" w:hAnsi="Arial" w:cs="Arial"/>
          <w:sz w:val="24"/>
          <w:szCs w:val="24"/>
        </w:rP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7D70D358" w14:textId="77777777" w:rsidR="00132CEA" w:rsidRPr="00C736FE" w:rsidRDefault="00132CEA" w:rsidP="00132CEA">
      <w:pPr>
        <w:pStyle w:val="a8"/>
        <w:spacing w:before="280" w:after="120" w:line="300" w:lineRule="atLeast"/>
        <w:jc w:val="both"/>
        <w:rPr>
          <w:rFonts w:ascii="Arial" w:eastAsia="Times New Roman" w:hAnsi="Arial" w:cs="Arial"/>
          <w:sz w:val="24"/>
          <w:szCs w:val="24"/>
        </w:rPr>
      </w:pPr>
    </w:p>
    <w:p w14:paraId="6C68C556" w14:textId="77777777" w:rsidR="00132CEA" w:rsidRPr="00C736FE" w:rsidRDefault="00132CEA" w:rsidP="00D61273">
      <w:pPr>
        <w:pStyle w:val="a8"/>
        <w:numPr>
          <w:ilvl w:val="0"/>
          <w:numId w:val="2"/>
        </w:numPr>
        <w:tabs>
          <w:tab w:val="num" w:pos="720"/>
        </w:tabs>
        <w:ind w:left="426" w:hanging="426"/>
        <w:jc w:val="both"/>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Changes to the applicable law</w:t>
      </w:r>
    </w:p>
    <w:p w14:paraId="0A676384" w14:textId="77777777" w:rsidR="00132CEA" w:rsidRPr="00C736FE" w:rsidRDefault="00132CEA" w:rsidP="00132CEA">
      <w:pPr>
        <w:pStyle w:val="a8"/>
        <w:ind w:left="426"/>
        <w:jc w:val="both"/>
        <w:rPr>
          <w:rFonts w:ascii="Arial" w:eastAsia="Times New Roman" w:hAnsi="Arial" w:cs="Arial"/>
          <w:b/>
          <w:smallCaps/>
          <w:kern w:val="28"/>
          <w:sz w:val="28"/>
          <w:szCs w:val="28"/>
        </w:rPr>
      </w:pPr>
    </w:p>
    <w:p w14:paraId="3B616864" w14:textId="77777777" w:rsidR="00B57F2D" w:rsidRPr="00C736FE" w:rsidRDefault="00B57F2D" w:rsidP="00DC49CF">
      <w:pPr>
        <w:pStyle w:val="a8"/>
        <w:numPr>
          <w:ilvl w:val="0"/>
          <w:numId w:val="24"/>
        </w:numPr>
        <w:spacing w:before="280" w:after="120" w:line="300" w:lineRule="atLeast"/>
        <w:ind w:hanging="578"/>
        <w:jc w:val="both"/>
        <w:rPr>
          <w:rFonts w:ascii="Arial" w:eastAsia="Times New Roman" w:hAnsi="Arial" w:cs="Arial"/>
          <w:sz w:val="24"/>
          <w:szCs w:val="24"/>
        </w:rPr>
      </w:pPr>
      <w:r w:rsidRPr="00C736FE">
        <w:rPr>
          <w:rFonts w:ascii="Arial" w:eastAsia="Times New Roman" w:hAnsi="Arial" w:cs="Arial"/>
          <w:sz w:val="24"/>
          <w:szCs w:val="24"/>
        </w:rPr>
        <w:t xml:space="preserve">In case the applicable data protection and ancillary laws change in a way that the Agreement is no longer adequate for the purpose of governing lawful data sharing exercises, the </w:t>
      </w:r>
      <w:r w:rsidR="00CD0C76" w:rsidRPr="00C736FE">
        <w:rPr>
          <w:rFonts w:ascii="Arial" w:eastAsia="Times New Roman" w:hAnsi="Arial" w:cs="Arial"/>
          <w:sz w:val="24"/>
          <w:szCs w:val="24"/>
        </w:rPr>
        <w:t>Data Provider</w:t>
      </w:r>
      <w:r w:rsidRPr="00C736FE">
        <w:rPr>
          <w:rFonts w:ascii="Arial" w:eastAsia="Times New Roman" w:hAnsi="Arial" w:cs="Arial"/>
          <w:sz w:val="24"/>
          <w:szCs w:val="24"/>
        </w:rPr>
        <w:t xml:space="preserve"> reserve</w:t>
      </w:r>
      <w:r w:rsidR="00FD4C8D" w:rsidRPr="00C736FE">
        <w:rPr>
          <w:rFonts w:ascii="Arial" w:eastAsia="Times New Roman" w:hAnsi="Arial" w:cs="Arial"/>
          <w:sz w:val="24"/>
          <w:szCs w:val="24"/>
        </w:rPr>
        <w:t>s</w:t>
      </w:r>
      <w:r w:rsidRPr="00C736FE">
        <w:rPr>
          <w:rFonts w:ascii="Arial" w:eastAsia="Times New Roman" w:hAnsi="Arial" w:cs="Arial"/>
          <w:sz w:val="24"/>
          <w:szCs w:val="24"/>
        </w:rPr>
        <w:t xml:space="preserve"> the right to amend th</w:t>
      </w:r>
      <w:r w:rsidR="00CD0C76" w:rsidRPr="00C736FE">
        <w:rPr>
          <w:rFonts w:ascii="Arial" w:eastAsia="Times New Roman" w:hAnsi="Arial" w:cs="Arial"/>
          <w:sz w:val="24"/>
          <w:szCs w:val="24"/>
        </w:rPr>
        <w:t>is</w:t>
      </w:r>
      <w:r w:rsidRPr="00C736FE">
        <w:rPr>
          <w:rFonts w:ascii="Arial" w:eastAsia="Times New Roman" w:hAnsi="Arial" w:cs="Arial"/>
          <w:sz w:val="24"/>
          <w:szCs w:val="24"/>
        </w:rPr>
        <w:t xml:space="preserve"> Agreement. In such circumstances, the Data </w:t>
      </w:r>
      <w:r w:rsidR="00CD0C76" w:rsidRPr="00C736FE">
        <w:rPr>
          <w:rFonts w:ascii="Arial" w:eastAsia="Times New Roman" w:hAnsi="Arial" w:cs="Arial"/>
          <w:sz w:val="24"/>
          <w:szCs w:val="24"/>
        </w:rPr>
        <w:t>Recipients</w:t>
      </w:r>
      <w:r w:rsidRPr="00C736FE">
        <w:rPr>
          <w:rFonts w:ascii="Arial" w:eastAsia="Times New Roman" w:hAnsi="Arial" w:cs="Arial"/>
          <w:sz w:val="24"/>
          <w:szCs w:val="24"/>
        </w:rPr>
        <w:t xml:space="preserve"> agree to implement any changes to its processing activities as are necessary to comply with the amended terms of the Agreement.</w:t>
      </w:r>
    </w:p>
    <w:p w14:paraId="22EE88F7" w14:textId="77777777" w:rsidR="00132CEA" w:rsidRPr="00C736FE" w:rsidRDefault="00132CEA" w:rsidP="00FC1C1E">
      <w:pPr>
        <w:pStyle w:val="a8"/>
        <w:ind w:left="426"/>
        <w:jc w:val="both"/>
        <w:rPr>
          <w:rFonts w:ascii="Arial" w:eastAsia="Times New Roman" w:hAnsi="Arial" w:cs="Arial"/>
          <w:b/>
          <w:smallCaps/>
          <w:kern w:val="28"/>
          <w:sz w:val="28"/>
          <w:szCs w:val="28"/>
          <w:lang w:val="en-US"/>
        </w:rPr>
      </w:pPr>
    </w:p>
    <w:p w14:paraId="34092DE5" w14:textId="77777777" w:rsidR="00132CEA" w:rsidRPr="00C736FE" w:rsidRDefault="00132CEA" w:rsidP="00D61273">
      <w:pPr>
        <w:pStyle w:val="a8"/>
        <w:numPr>
          <w:ilvl w:val="0"/>
          <w:numId w:val="2"/>
        </w:numPr>
        <w:tabs>
          <w:tab w:val="num" w:pos="720"/>
        </w:tabs>
        <w:ind w:left="426" w:hanging="426"/>
        <w:jc w:val="both"/>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Force Majeure</w:t>
      </w:r>
    </w:p>
    <w:p w14:paraId="5F326C94" w14:textId="77777777" w:rsidR="00132CEA" w:rsidRPr="00C736FE" w:rsidRDefault="00132CEA" w:rsidP="00132CEA">
      <w:pPr>
        <w:pStyle w:val="a8"/>
        <w:ind w:left="426"/>
        <w:jc w:val="both"/>
        <w:rPr>
          <w:rFonts w:ascii="Arial" w:eastAsia="Times New Roman" w:hAnsi="Arial" w:cs="Arial"/>
          <w:b/>
          <w:smallCaps/>
          <w:kern w:val="28"/>
          <w:sz w:val="28"/>
          <w:szCs w:val="28"/>
        </w:rPr>
      </w:pPr>
    </w:p>
    <w:p w14:paraId="2C7C410F" w14:textId="77777777" w:rsidR="00B57F2D" w:rsidRPr="00C736FE" w:rsidRDefault="00B57F2D" w:rsidP="00DC49CF">
      <w:pPr>
        <w:pStyle w:val="a8"/>
        <w:numPr>
          <w:ilvl w:val="0"/>
          <w:numId w:val="25"/>
        </w:numPr>
        <w:spacing w:before="280" w:after="120" w:line="300" w:lineRule="atLeast"/>
        <w:ind w:hanging="578"/>
        <w:jc w:val="both"/>
        <w:rPr>
          <w:rFonts w:ascii="Arial" w:eastAsia="Times New Roman" w:hAnsi="Arial" w:cs="Arial"/>
          <w:sz w:val="24"/>
          <w:szCs w:val="24"/>
        </w:rPr>
      </w:pPr>
      <w:r w:rsidRPr="00C736FE">
        <w:rPr>
          <w:rFonts w:ascii="Arial" w:eastAsia="Times New Roman" w:hAnsi="Arial" w:cs="Arial"/>
          <w:sz w:val="24"/>
          <w:szCs w:val="24"/>
          <w:lang w:val="en-US"/>
        </w:rPr>
        <w:t xml:space="preserve">Neither Party shall be in breach of this Agreement nor liable for delay in performing, or failure to perform, any of its obligations under this Agreement if such delay or failure result from events, circumstances or causes beyond its reasonable control. In such </w:t>
      </w:r>
      <w:r w:rsidR="00C84B18" w:rsidRPr="00C736FE">
        <w:rPr>
          <w:rFonts w:ascii="Arial" w:eastAsia="Times New Roman" w:hAnsi="Arial" w:cs="Arial"/>
          <w:sz w:val="24"/>
          <w:szCs w:val="24"/>
          <w:lang w:val="en-US"/>
        </w:rPr>
        <w:t>circumstances,</w:t>
      </w:r>
      <w:r w:rsidRPr="00C736FE">
        <w:rPr>
          <w:rFonts w:ascii="Arial" w:eastAsia="Times New Roman" w:hAnsi="Arial" w:cs="Arial"/>
          <w:sz w:val="24"/>
          <w:szCs w:val="24"/>
          <w:lang w:val="en-US"/>
        </w:rPr>
        <w:t xml:space="preserve"> the affected party shall be entitled to a reasonable extension of the time for performing such obligations. If the period of delay or non-performance continues for 3 months, the Party not affected may terminate this Agreement by giving 30 days’ written notice to the affected Party.</w:t>
      </w:r>
    </w:p>
    <w:p w14:paraId="35D8A761" w14:textId="77777777" w:rsidR="00132CEA" w:rsidRPr="00C736FE" w:rsidRDefault="00132CEA" w:rsidP="00FC1C1E">
      <w:pPr>
        <w:pStyle w:val="a8"/>
        <w:ind w:left="426"/>
        <w:jc w:val="both"/>
        <w:rPr>
          <w:rFonts w:ascii="Arial" w:eastAsia="Times New Roman" w:hAnsi="Arial" w:cs="Arial"/>
          <w:b/>
          <w:smallCaps/>
          <w:kern w:val="28"/>
          <w:sz w:val="28"/>
          <w:szCs w:val="28"/>
          <w:lang w:val="en-US"/>
        </w:rPr>
      </w:pPr>
    </w:p>
    <w:p w14:paraId="539A004A" w14:textId="77777777" w:rsidR="00FC1C1E" w:rsidRPr="00C736FE" w:rsidRDefault="00FC1C1E" w:rsidP="00D61273">
      <w:pPr>
        <w:pStyle w:val="a8"/>
        <w:numPr>
          <w:ilvl w:val="0"/>
          <w:numId w:val="2"/>
        </w:numPr>
        <w:tabs>
          <w:tab w:val="num" w:pos="720"/>
        </w:tabs>
        <w:ind w:left="426" w:hanging="426"/>
        <w:jc w:val="both"/>
        <w:rPr>
          <w:rFonts w:ascii="Arial" w:eastAsia="Times New Roman" w:hAnsi="Arial" w:cs="Arial"/>
          <w:b/>
          <w:smallCaps/>
          <w:kern w:val="28"/>
          <w:sz w:val="28"/>
          <w:szCs w:val="28"/>
        </w:rPr>
      </w:pPr>
      <w:r w:rsidRPr="00C736FE">
        <w:rPr>
          <w:rFonts w:ascii="Arial" w:eastAsia="Times New Roman" w:hAnsi="Arial" w:cs="Arial"/>
          <w:b/>
          <w:smallCaps/>
          <w:kern w:val="28"/>
          <w:sz w:val="28"/>
          <w:szCs w:val="28"/>
        </w:rPr>
        <w:t>Governing law and dispute resolution</w:t>
      </w:r>
    </w:p>
    <w:p w14:paraId="03F16D39" w14:textId="77777777" w:rsidR="00A4038E" w:rsidRDefault="00A4038E" w:rsidP="00A4038E">
      <w:pPr>
        <w:pStyle w:val="a8"/>
        <w:ind w:left="360"/>
        <w:jc w:val="both"/>
        <w:rPr>
          <w:lang w:val="en-US"/>
        </w:rPr>
      </w:pPr>
    </w:p>
    <w:p w14:paraId="587E42B2" w14:textId="7299626B" w:rsidR="003D2C57" w:rsidRPr="00C736FE" w:rsidRDefault="00D41E86" w:rsidP="00DC49CF">
      <w:pPr>
        <w:pStyle w:val="a8"/>
        <w:numPr>
          <w:ilvl w:val="0"/>
          <w:numId w:val="21"/>
        </w:numPr>
        <w:spacing w:before="240" w:after="120" w:line="300" w:lineRule="atLeast"/>
        <w:ind w:hanging="578"/>
        <w:jc w:val="both"/>
        <w:rPr>
          <w:rFonts w:ascii="Arial" w:eastAsia="Times New Roman" w:hAnsi="Arial" w:cs="Arial"/>
          <w:sz w:val="24"/>
          <w:szCs w:val="24"/>
        </w:rPr>
      </w:pPr>
      <w:r w:rsidRPr="00D41E86">
        <w:rPr>
          <w:rFonts w:ascii="Arial" w:eastAsia="Times New Roman" w:hAnsi="Arial" w:cs="Arial"/>
          <w:sz w:val="24"/>
          <w:szCs w:val="24"/>
          <w:lang w:val="en-US"/>
        </w:rPr>
        <w:t>This Agreement shall be governed by GDPR.</w:t>
      </w:r>
      <w:r>
        <w:rPr>
          <w:color w:val="FF0000"/>
          <w:lang w:val="en-US"/>
        </w:rPr>
        <w:t xml:space="preserve"> </w:t>
      </w:r>
      <w:r w:rsidR="005F5CB8" w:rsidRPr="00C736FE">
        <w:rPr>
          <w:rFonts w:ascii="Arial" w:eastAsia="Times New Roman" w:hAnsi="Arial" w:cs="Arial"/>
          <w:sz w:val="24"/>
          <w:szCs w:val="24"/>
          <w:lang w:val="en-US"/>
        </w:rPr>
        <w:t xml:space="preserve">The Clauses shall be governed by the law of the Member State in which the Data </w:t>
      </w:r>
      <w:r w:rsidR="00FD4C8D" w:rsidRPr="00C736FE">
        <w:rPr>
          <w:rFonts w:ascii="Arial" w:eastAsia="Times New Roman" w:hAnsi="Arial" w:cs="Arial"/>
          <w:sz w:val="24"/>
          <w:szCs w:val="24"/>
          <w:lang w:val="en-US"/>
        </w:rPr>
        <w:t>provider</w:t>
      </w:r>
      <w:r w:rsidR="005F5CB8" w:rsidRPr="00C736FE">
        <w:rPr>
          <w:rFonts w:ascii="Arial" w:eastAsia="Times New Roman" w:hAnsi="Arial" w:cs="Arial"/>
          <w:sz w:val="24"/>
          <w:szCs w:val="24"/>
          <w:lang w:val="en-US"/>
        </w:rPr>
        <w:t xml:space="preserve"> is established.</w:t>
      </w:r>
      <w:bookmarkEnd w:id="22"/>
      <w:bookmarkEnd w:id="23"/>
      <w:r w:rsidR="005F5CB8" w:rsidRPr="00C736FE">
        <w:rPr>
          <w:rFonts w:ascii="Arial" w:eastAsia="Times New Roman" w:hAnsi="Arial" w:cs="Arial"/>
          <w:sz w:val="24"/>
          <w:szCs w:val="24"/>
          <w:lang w:val="en-US"/>
        </w:rPr>
        <w:t xml:space="preserve"> </w:t>
      </w:r>
      <w:r w:rsidR="00FC1C1E" w:rsidRPr="00C736FE">
        <w:rPr>
          <w:rFonts w:ascii="Arial" w:eastAsia="Times New Roman" w:hAnsi="Arial" w:cs="Arial"/>
          <w:sz w:val="24"/>
          <w:szCs w:val="24"/>
          <w:lang w:val="en-US"/>
        </w:rPr>
        <w:t xml:space="preserve">The Parties will </w:t>
      </w:r>
      <w:r>
        <w:rPr>
          <w:rFonts w:ascii="Arial" w:eastAsia="Times New Roman" w:hAnsi="Arial" w:cs="Arial"/>
          <w:sz w:val="24"/>
          <w:szCs w:val="24"/>
          <w:lang w:val="en-US"/>
        </w:rPr>
        <w:t xml:space="preserve">firstly </w:t>
      </w:r>
      <w:r w:rsidR="00FC1C1E" w:rsidRPr="00C736FE">
        <w:rPr>
          <w:rFonts w:ascii="Arial" w:eastAsia="Times New Roman" w:hAnsi="Arial" w:cs="Arial"/>
          <w:sz w:val="24"/>
          <w:szCs w:val="24"/>
          <w:lang w:val="en-US"/>
        </w:rPr>
        <w:t xml:space="preserve">seek to resolve any disputes arising in connection with this Agreement by amicable settlement. </w:t>
      </w:r>
      <w:r w:rsidR="00FC1C1E" w:rsidRPr="00C736FE">
        <w:rPr>
          <w:rFonts w:ascii="Arial" w:eastAsia="Times New Roman" w:hAnsi="Arial" w:cs="Arial"/>
          <w:sz w:val="24"/>
          <w:szCs w:val="24"/>
        </w:rPr>
        <w:t>The Parties</w:t>
      </w:r>
      <w:r w:rsidR="00EE6A79" w:rsidRPr="00C736FE">
        <w:rPr>
          <w:rFonts w:ascii="Arial" w:eastAsia="Times New Roman" w:hAnsi="Arial" w:cs="Arial"/>
          <w:sz w:val="24"/>
          <w:szCs w:val="24"/>
        </w:rPr>
        <w:t xml:space="preserve"> shall abide by a decision of a competent court </w:t>
      </w:r>
      <w:r w:rsidR="00FC1C1E" w:rsidRPr="00C736FE">
        <w:rPr>
          <w:rFonts w:ascii="Arial" w:eastAsia="Times New Roman" w:hAnsi="Arial" w:cs="Arial"/>
          <w:sz w:val="24"/>
          <w:szCs w:val="24"/>
        </w:rPr>
        <w:t xml:space="preserve">or of the </w:t>
      </w:r>
      <w:r w:rsidR="00B816C3" w:rsidRPr="00C736FE">
        <w:rPr>
          <w:rFonts w:ascii="Arial" w:eastAsia="Times New Roman" w:hAnsi="Arial" w:cs="Arial"/>
          <w:sz w:val="24"/>
          <w:szCs w:val="24"/>
        </w:rPr>
        <w:t xml:space="preserve">Lead </w:t>
      </w:r>
      <w:r w:rsidR="00FC1C1E" w:rsidRPr="00C736FE">
        <w:rPr>
          <w:rFonts w:ascii="Arial" w:eastAsia="Times New Roman" w:hAnsi="Arial" w:cs="Arial"/>
          <w:sz w:val="24"/>
          <w:szCs w:val="24"/>
        </w:rPr>
        <w:t xml:space="preserve">Supervisory Authority </w:t>
      </w:r>
      <w:r w:rsidR="00EE6A79" w:rsidRPr="00C736FE">
        <w:rPr>
          <w:rFonts w:ascii="Arial" w:eastAsia="Times New Roman" w:hAnsi="Arial" w:cs="Arial"/>
          <w:sz w:val="24"/>
          <w:szCs w:val="24"/>
        </w:rPr>
        <w:t xml:space="preserve">of the Data </w:t>
      </w:r>
      <w:r w:rsidR="00FD4C8D" w:rsidRPr="00C736FE">
        <w:rPr>
          <w:rFonts w:ascii="Arial" w:eastAsia="Times New Roman" w:hAnsi="Arial" w:cs="Arial"/>
          <w:sz w:val="24"/>
          <w:szCs w:val="24"/>
        </w:rPr>
        <w:t>Provider</w:t>
      </w:r>
      <w:r w:rsidR="001C3EE3" w:rsidRPr="00C736FE">
        <w:rPr>
          <w:rFonts w:ascii="Arial" w:eastAsia="Times New Roman" w:hAnsi="Arial" w:cs="Arial"/>
          <w:sz w:val="24"/>
          <w:szCs w:val="24"/>
        </w:rPr>
        <w:t>’s</w:t>
      </w:r>
      <w:r w:rsidR="00EE6A79" w:rsidRPr="00C736FE">
        <w:rPr>
          <w:rFonts w:ascii="Arial" w:eastAsia="Times New Roman" w:hAnsi="Arial" w:cs="Arial"/>
          <w:sz w:val="24"/>
          <w:szCs w:val="24"/>
        </w:rPr>
        <w:t xml:space="preserve"> country of establishment</w:t>
      </w:r>
      <w:r w:rsidR="00FC1C1E" w:rsidRPr="00C736FE">
        <w:rPr>
          <w:rFonts w:ascii="Arial" w:eastAsia="Times New Roman" w:hAnsi="Arial" w:cs="Arial"/>
          <w:sz w:val="24"/>
          <w:szCs w:val="24"/>
        </w:rPr>
        <w:t>.</w:t>
      </w:r>
    </w:p>
    <w:p w14:paraId="7ED17CAE" w14:textId="77777777" w:rsidR="00731FE8" w:rsidRPr="00C736FE" w:rsidRDefault="00731FE8" w:rsidP="00B57F2D">
      <w:pPr>
        <w:pStyle w:val="a8"/>
        <w:spacing w:before="240" w:after="120" w:line="300" w:lineRule="atLeast"/>
        <w:jc w:val="both"/>
        <w:rPr>
          <w:rFonts w:ascii="Arial" w:eastAsia="Times New Roman" w:hAnsi="Arial" w:cs="Arial"/>
          <w:sz w:val="24"/>
          <w:szCs w:val="24"/>
        </w:rPr>
      </w:pPr>
    </w:p>
    <w:p w14:paraId="45A90D21" w14:textId="77777777" w:rsidR="00731FE8" w:rsidRPr="00C736FE" w:rsidRDefault="00731FE8" w:rsidP="00B57F2D">
      <w:pPr>
        <w:pStyle w:val="a8"/>
        <w:spacing w:before="240" w:after="120" w:line="300" w:lineRule="atLeast"/>
        <w:jc w:val="both"/>
        <w:rPr>
          <w:rFonts w:ascii="Arial" w:eastAsia="Times New Roman" w:hAnsi="Arial" w:cs="Arial"/>
          <w:sz w:val="24"/>
          <w:szCs w:val="24"/>
        </w:rPr>
      </w:pPr>
    </w:p>
    <w:p w14:paraId="016996D0" w14:textId="77777777" w:rsidR="003C035A" w:rsidRPr="00C736FE" w:rsidRDefault="003C035A">
      <w:pPr>
        <w:rPr>
          <w:rFonts w:ascii="Arial" w:eastAsia="Times New Roman" w:hAnsi="Arial" w:cs="Arial"/>
          <w:sz w:val="24"/>
          <w:szCs w:val="24"/>
        </w:rPr>
      </w:pPr>
      <w:r w:rsidRPr="00C736FE">
        <w:rPr>
          <w:rFonts w:ascii="Arial" w:eastAsia="Times New Roman" w:hAnsi="Arial" w:cs="Arial"/>
          <w:sz w:val="24"/>
          <w:szCs w:val="24"/>
        </w:rPr>
        <w:br w:type="page"/>
      </w:r>
    </w:p>
    <w:bookmarkEnd w:id="1"/>
    <w:p w14:paraId="4ACB6BA6" w14:textId="77777777" w:rsidR="00EE6A79" w:rsidRPr="00C736FE" w:rsidRDefault="00E51295" w:rsidP="00EE6A79">
      <w:pPr>
        <w:keepNext/>
        <w:pageBreakBefore/>
        <w:spacing w:before="240" w:after="360" w:line="300" w:lineRule="atLeast"/>
        <w:ind w:firstLine="360"/>
        <w:jc w:val="center"/>
        <w:outlineLvl w:val="0"/>
        <w:rPr>
          <w:rFonts w:ascii="Arial" w:eastAsia="Times New Roman" w:hAnsi="Arial" w:cs="Arial"/>
          <w:b/>
          <w:kern w:val="28"/>
          <w:sz w:val="28"/>
          <w:szCs w:val="28"/>
        </w:rPr>
      </w:pPr>
      <w:r>
        <w:rPr>
          <w:rFonts w:ascii="Arial" w:eastAsia="Times New Roman" w:hAnsi="Arial" w:cs="Arial"/>
          <w:b/>
          <w:kern w:val="28"/>
          <w:sz w:val="28"/>
          <w:szCs w:val="28"/>
        </w:rPr>
        <w:lastRenderedPageBreak/>
        <w:t>Appendix I</w:t>
      </w:r>
      <w:r w:rsidR="00EE6A79" w:rsidRPr="00C736FE">
        <w:rPr>
          <w:rFonts w:ascii="Arial" w:eastAsia="Times New Roman" w:hAnsi="Arial" w:cs="Arial"/>
          <w:b/>
          <w:kern w:val="28"/>
          <w:sz w:val="28"/>
          <w:szCs w:val="28"/>
        </w:rPr>
        <w:t xml:space="preserve"> – </w:t>
      </w:r>
      <w:r w:rsidR="00CD0C76" w:rsidRPr="00C736FE">
        <w:rPr>
          <w:rFonts w:ascii="Arial" w:eastAsia="Times New Roman" w:hAnsi="Arial" w:cs="Arial"/>
          <w:b/>
          <w:kern w:val="28"/>
          <w:sz w:val="28"/>
          <w:szCs w:val="28"/>
        </w:rPr>
        <w:t>Purposes and Tasks</w:t>
      </w:r>
    </w:p>
    <w:p w14:paraId="78EDA116" w14:textId="77777777" w:rsidR="00674FE7" w:rsidRPr="0077122B" w:rsidRDefault="0077122B" w:rsidP="0077122B">
      <w:pPr>
        <w:spacing w:before="120" w:after="120" w:line="276" w:lineRule="auto"/>
        <w:ind w:left="993"/>
        <w:jc w:val="both"/>
        <w:rPr>
          <w:rFonts w:ascii="Arial" w:eastAsia="Times New Roman" w:hAnsi="Arial" w:cs="Arial"/>
          <w:color w:val="8EAADB" w:themeColor="accent5" w:themeTint="99"/>
          <w:sz w:val="24"/>
          <w:szCs w:val="24"/>
          <w:lang w:val="en-US"/>
        </w:rPr>
      </w:pPr>
      <w:r w:rsidRPr="0077122B">
        <w:rPr>
          <w:rFonts w:ascii="Arial" w:eastAsia="Times New Roman" w:hAnsi="Arial" w:cs="Arial"/>
          <w:color w:val="8EAADB" w:themeColor="accent5" w:themeTint="99"/>
          <w:sz w:val="24"/>
          <w:szCs w:val="24"/>
          <w:lang w:val="en-US"/>
        </w:rPr>
        <w:t>[S</w:t>
      </w:r>
      <w:r>
        <w:rPr>
          <w:rFonts w:ascii="Arial" w:eastAsia="Times New Roman" w:hAnsi="Arial" w:cs="Arial"/>
          <w:color w:val="8EAADB" w:themeColor="accent5" w:themeTint="99"/>
          <w:sz w:val="24"/>
          <w:szCs w:val="24"/>
          <w:lang w:val="en-US"/>
        </w:rPr>
        <w:t>h</w:t>
      </w:r>
      <w:r w:rsidRPr="0077122B">
        <w:rPr>
          <w:rFonts w:ascii="Arial" w:eastAsia="Times New Roman" w:hAnsi="Arial" w:cs="Arial"/>
          <w:color w:val="8EAADB" w:themeColor="accent5" w:themeTint="99"/>
          <w:sz w:val="24"/>
          <w:szCs w:val="24"/>
          <w:lang w:val="en-US"/>
        </w:rPr>
        <w:t>ort description of project with focus in data process]</w:t>
      </w:r>
    </w:p>
    <w:p w14:paraId="4F49AFDE" w14:textId="77777777" w:rsidR="006222AB" w:rsidRPr="00C736FE" w:rsidRDefault="006222AB">
      <w:pPr>
        <w:rPr>
          <w:rFonts w:ascii="Arial" w:eastAsia="Times New Roman" w:hAnsi="Arial" w:cs="Arial"/>
          <w:sz w:val="24"/>
          <w:szCs w:val="24"/>
        </w:rPr>
      </w:pPr>
      <w:r w:rsidRPr="00C736FE">
        <w:rPr>
          <w:rFonts w:ascii="Arial" w:eastAsia="Times New Roman" w:hAnsi="Arial" w:cs="Arial"/>
          <w:sz w:val="24"/>
          <w:szCs w:val="24"/>
        </w:rPr>
        <w:br w:type="page"/>
      </w:r>
    </w:p>
    <w:p w14:paraId="58ECC09F" w14:textId="77777777" w:rsidR="006222AB" w:rsidRPr="00C736FE" w:rsidRDefault="006222AB" w:rsidP="006222AB">
      <w:pPr>
        <w:pStyle w:val="a8"/>
        <w:spacing w:after="0" w:line="300" w:lineRule="atLeast"/>
        <w:ind w:left="1440"/>
        <w:jc w:val="both"/>
        <w:rPr>
          <w:rFonts w:ascii="Arial" w:eastAsia="Times New Roman" w:hAnsi="Arial" w:cs="Arial"/>
          <w:sz w:val="24"/>
          <w:szCs w:val="24"/>
        </w:rPr>
      </w:pPr>
    </w:p>
    <w:p w14:paraId="0DA67FF6" w14:textId="77777777" w:rsidR="00332C70" w:rsidRPr="00C736FE" w:rsidRDefault="00E51295" w:rsidP="00FD79F9">
      <w:pPr>
        <w:jc w:val="center"/>
        <w:rPr>
          <w:rFonts w:ascii="Arial" w:eastAsia="Times New Roman" w:hAnsi="Arial" w:cs="Arial"/>
          <w:b/>
          <w:sz w:val="28"/>
          <w:szCs w:val="28"/>
        </w:rPr>
      </w:pPr>
      <w:r>
        <w:rPr>
          <w:rFonts w:ascii="Arial" w:eastAsia="Times New Roman" w:hAnsi="Arial" w:cs="Arial"/>
          <w:b/>
          <w:sz w:val="28"/>
          <w:szCs w:val="28"/>
        </w:rPr>
        <w:t>Appendix II</w:t>
      </w:r>
      <w:r w:rsidR="00EE6A79" w:rsidRPr="00C736FE">
        <w:rPr>
          <w:rFonts w:ascii="Arial" w:eastAsia="Times New Roman" w:hAnsi="Arial" w:cs="Arial"/>
          <w:b/>
          <w:sz w:val="28"/>
          <w:szCs w:val="28"/>
        </w:rPr>
        <w:t xml:space="preserve"> – Description of the Sec</w:t>
      </w:r>
      <w:r w:rsidR="00FD79F9" w:rsidRPr="00C736FE">
        <w:rPr>
          <w:rFonts w:ascii="Arial" w:eastAsia="Times New Roman" w:hAnsi="Arial" w:cs="Arial"/>
          <w:b/>
          <w:sz w:val="28"/>
          <w:szCs w:val="28"/>
        </w:rPr>
        <w:t xml:space="preserve">urity Measures </w:t>
      </w:r>
    </w:p>
    <w:p w14:paraId="4787BEEF" w14:textId="77777777" w:rsidR="001D20F2" w:rsidRPr="00C736FE" w:rsidRDefault="001D20F2" w:rsidP="001D20F2">
      <w:pPr>
        <w:spacing w:after="0" w:line="276" w:lineRule="auto"/>
        <w:jc w:val="both"/>
        <w:rPr>
          <w:rFonts w:ascii="Arial" w:eastAsia="Times New Roman" w:hAnsi="Arial" w:cs="Arial"/>
          <w:sz w:val="20"/>
          <w:szCs w:val="20"/>
        </w:rPr>
      </w:pPr>
    </w:p>
    <w:p w14:paraId="3DB4A400" w14:textId="77777777" w:rsidR="005F6918" w:rsidRDefault="00D62326" w:rsidP="00D62326">
      <w:pPr>
        <w:spacing w:after="0" w:line="276" w:lineRule="auto"/>
        <w:jc w:val="both"/>
        <w:rPr>
          <w:rFonts w:ascii="Arial" w:eastAsia="Times New Roman" w:hAnsi="Arial" w:cs="Arial"/>
          <w:color w:val="2E74B5" w:themeColor="accent1" w:themeShade="BF"/>
          <w:sz w:val="24"/>
          <w:szCs w:val="24"/>
          <w:lang w:val="en-US" w:eastAsia="en-GB"/>
        </w:rPr>
      </w:pPr>
      <w:r w:rsidRPr="00D62326">
        <w:rPr>
          <w:rFonts w:ascii="Arial" w:eastAsia="Times New Roman" w:hAnsi="Arial" w:cs="Arial"/>
          <w:color w:val="2E74B5" w:themeColor="accent1" w:themeShade="BF"/>
          <w:sz w:val="24"/>
          <w:szCs w:val="24"/>
        </w:rPr>
        <w:t xml:space="preserve">[Describe security measures for data protection like </w:t>
      </w:r>
      <w:proofErr w:type="spellStart"/>
      <w:proofErr w:type="gramStart"/>
      <w:r w:rsidR="00332842" w:rsidRPr="00D62326">
        <w:rPr>
          <w:rFonts w:ascii="Arial" w:eastAsia="Times New Roman" w:hAnsi="Arial" w:cs="Arial"/>
          <w:b/>
          <w:color w:val="2E74B5" w:themeColor="accent1" w:themeShade="BF"/>
          <w:sz w:val="24"/>
          <w:szCs w:val="24"/>
          <w:lang w:val="en-US" w:eastAsia="en-GB"/>
        </w:rPr>
        <w:t>Pseudonymisation</w:t>
      </w:r>
      <w:proofErr w:type="spellEnd"/>
      <w:r w:rsidR="00332842" w:rsidRPr="00D62326">
        <w:rPr>
          <w:rFonts w:ascii="Arial" w:eastAsia="Times New Roman" w:hAnsi="Arial" w:cs="Arial"/>
          <w:color w:val="2E74B5" w:themeColor="accent1" w:themeShade="BF"/>
          <w:sz w:val="24"/>
          <w:szCs w:val="24"/>
          <w:lang w:val="en-US" w:eastAsia="en-GB"/>
        </w:rPr>
        <w:t xml:space="preserve"> </w:t>
      </w:r>
      <w:r w:rsidRPr="00D62326">
        <w:rPr>
          <w:rFonts w:ascii="Arial" w:eastAsia="Times New Roman" w:hAnsi="Arial" w:cs="Arial"/>
          <w:color w:val="2E74B5" w:themeColor="accent1" w:themeShade="BF"/>
          <w:sz w:val="24"/>
          <w:szCs w:val="24"/>
          <w:lang w:val="en-US" w:eastAsia="en-GB"/>
        </w:rPr>
        <w:t>,</w:t>
      </w:r>
      <w:proofErr w:type="gramEnd"/>
      <w:r w:rsidRPr="00D62326">
        <w:rPr>
          <w:rFonts w:ascii="Arial" w:eastAsia="Times New Roman" w:hAnsi="Arial" w:cs="Arial"/>
          <w:color w:val="2E74B5" w:themeColor="accent1" w:themeShade="BF"/>
          <w:sz w:val="24"/>
          <w:szCs w:val="24"/>
          <w:lang w:val="en-US" w:eastAsia="en-GB"/>
        </w:rPr>
        <w:t xml:space="preserve"> </w:t>
      </w:r>
      <w:r w:rsidR="00332842" w:rsidRPr="00D62326">
        <w:rPr>
          <w:rFonts w:ascii="Arial" w:eastAsia="Times New Roman" w:hAnsi="Arial" w:cs="Arial"/>
          <w:b/>
          <w:color w:val="2E74B5" w:themeColor="accent1" w:themeShade="BF"/>
          <w:sz w:val="24"/>
          <w:szCs w:val="24"/>
          <w:lang w:val="en-US" w:eastAsia="en-GB"/>
        </w:rPr>
        <w:t>Encryption</w:t>
      </w:r>
      <w:r w:rsidRPr="00D62326">
        <w:rPr>
          <w:rFonts w:ascii="Arial" w:eastAsia="Times New Roman" w:hAnsi="Arial" w:cs="Arial"/>
          <w:color w:val="2E74B5" w:themeColor="accent1" w:themeShade="BF"/>
          <w:sz w:val="24"/>
          <w:szCs w:val="24"/>
          <w:lang w:val="en-US" w:eastAsia="en-GB"/>
        </w:rPr>
        <w:t xml:space="preserve">, </w:t>
      </w:r>
      <w:r w:rsidR="00332842" w:rsidRPr="00D62326">
        <w:rPr>
          <w:rFonts w:ascii="Arial" w:eastAsia="Times New Roman" w:hAnsi="Arial" w:cs="Arial"/>
          <w:b/>
          <w:color w:val="2E74B5" w:themeColor="accent1" w:themeShade="BF"/>
          <w:sz w:val="24"/>
          <w:szCs w:val="24"/>
          <w:lang w:val="en-US" w:eastAsia="en-GB"/>
        </w:rPr>
        <w:t>back-up procedures</w:t>
      </w:r>
      <w:r w:rsidR="00332842" w:rsidRPr="00D62326">
        <w:rPr>
          <w:rFonts w:ascii="Arial" w:eastAsia="Times New Roman" w:hAnsi="Arial" w:cs="Arial"/>
          <w:color w:val="2E74B5" w:themeColor="accent1" w:themeShade="BF"/>
          <w:sz w:val="24"/>
          <w:szCs w:val="24"/>
          <w:lang w:val="en-US" w:eastAsia="en-GB"/>
        </w:rPr>
        <w:t xml:space="preserve"> </w:t>
      </w:r>
      <w:r w:rsidRPr="00D62326">
        <w:rPr>
          <w:rFonts w:ascii="Arial" w:eastAsia="Times New Roman" w:hAnsi="Arial" w:cs="Arial"/>
          <w:color w:val="2E74B5" w:themeColor="accent1" w:themeShade="BF"/>
          <w:sz w:val="24"/>
          <w:szCs w:val="24"/>
          <w:lang w:val="en-US" w:eastAsia="en-GB"/>
        </w:rPr>
        <w:t xml:space="preserve">, </w:t>
      </w:r>
      <w:r w:rsidR="00332842" w:rsidRPr="00D62326">
        <w:rPr>
          <w:rFonts w:ascii="Arial" w:eastAsia="Times New Roman" w:hAnsi="Arial" w:cs="Arial"/>
          <w:b/>
          <w:color w:val="2E74B5" w:themeColor="accent1" w:themeShade="BF"/>
          <w:sz w:val="24"/>
          <w:szCs w:val="24"/>
          <w:lang w:val="en-US" w:eastAsia="en-GB"/>
        </w:rPr>
        <w:t>Audit Log operation</w:t>
      </w:r>
      <w:r w:rsidR="00332842" w:rsidRPr="00D62326">
        <w:rPr>
          <w:rFonts w:ascii="Arial" w:eastAsia="Times New Roman" w:hAnsi="Arial" w:cs="Arial"/>
          <w:color w:val="2E74B5" w:themeColor="accent1" w:themeShade="BF"/>
          <w:sz w:val="24"/>
          <w:szCs w:val="24"/>
          <w:lang w:val="en-US" w:eastAsia="en-GB"/>
        </w:rPr>
        <w:t xml:space="preserve"> </w:t>
      </w:r>
      <w:r w:rsidRPr="00D62326">
        <w:rPr>
          <w:rFonts w:ascii="Arial" w:eastAsia="Times New Roman" w:hAnsi="Arial" w:cs="Arial"/>
          <w:color w:val="2E74B5" w:themeColor="accent1" w:themeShade="BF"/>
          <w:sz w:val="24"/>
          <w:szCs w:val="24"/>
          <w:lang w:val="en-US" w:eastAsia="en-GB"/>
        </w:rPr>
        <w:t xml:space="preserve">, </w:t>
      </w:r>
      <w:r w:rsidR="00332842" w:rsidRPr="00D62326">
        <w:rPr>
          <w:rFonts w:ascii="Arial" w:eastAsia="Times New Roman" w:hAnsi="Arial" w:cs="Arial"/>
          <w:b/>
          <w:color w:val="2E74B5" w:themeColor="accent1" w:themeShade="BF"/>
          <w:sz w:val="24"/>
          <w:szCs w:val="24"/>
          <w:lang w:val="en-US" w:eastAsia="en-GB"/>
        </w:rPr>
        <w:t xml:space="preserve">non-disclosure </w:t>
      </w:r>
      <w:r w:rsidR="00BA4C52" w:rsidRPr="00D62326">
        <w:rPr>
          <w:rFonts w:ascii="Arial" w:eastAsia="Times New Roman" w:hAnsi="Arial" w:cs="Arial"/>
          <w:b/>
          <w:color w:val="2E74B5" w:themeColor="accent1" w:themeShade="BF"/>
          <w:sz w:val="24"/>
          <w:szCs w:val="24"/>
          <w:lang w:val="en-US" w:eastAsia="en-GB"/>
        </w:rPr>
        <w:t>declaration</w:t>
      </w:r>
      <w:r w:rsidRPr="00D62326">
        <w:rPr>
          <w:rFonts w:ascii="Arial" w:eastAsia="Times New Roman" w:hAnsi="Arial" w:cs="Arial"/>
          <w:color w:val="2E74B5" w:themeColor="accent1" w:themeShade="BF"/>
          <w:sz w:val="24"/>
          <w:szCs w:val="24"/>
          <w:lang w:val="en-US" w:eastAsia="en-GB"/>
        </w:rPr>
        <w:t xml:space="preserve"> </w:t>
      </w:r>
      <w:proofErr w:type="spellStart"/>
      <w:r w:rsidRPr="00D62326">
        <w:rPr>
          <w:rFonts w:ascii="Arial" w:eastAsia="Times New Roman" w:hAnsi="Arial" w:cs="Arial"/>
          <w:color w:val="2E74B5" w:themeColor="accent1" w:themeShade="BF"/>
          <w:sz w:val="24"/>
          <w:szCs w:val="24"/>
          <w:lang w:val="en-US" w:eastAsia="en-GB"/>
        </w:rPr>
        <w:t>etc</w:t>
      </w:r>
      <w:proofErr w:type="spellEnd"/>
      <w:r w:rsidRPr="00D62326">
        <w:rPr>
          <w:rFonts w:ascii="Arial" w:eastAsia="Times New Roman" w:hAnsi="Arial" w:cs="Arial"/>
          <w:color w:val="2E74B5" w:themeColor="accent1" w:themeShade="BF"/>
          <w:sz w:val="24"/>
          <w:szCs w:val="24"/>
          <w:lang w:val="en-US" w:eastAsia="en-GB"/>
        </w:rPr>
        <w:t>]</w:t>
      </w:r>
    </w:p>
    <w:p w14:paraId="56047149" w14:textId="77777777" w:rsidR="00D62326" w:rsidRDefault="00D62326" w:rsidP="00D62326">
      <w:pPr>
        <w:spacing w:after="0" w:line="276" w:lineRule="auto"/>
        <w:jc w:val="both"/>
        <w:rPr>
          <w:rFonts w:ascii="Arial" w:eastAsia="Times New Roman" w:hAnsi="Arial" w:cs="Arial"/>
          <w:color w:val="2E74B5" w:themeColor="accent1" w:themeShade="BF"/>
          <w:sz w:val="24"/>
          <w:szCs w:val="24"/>
          <w:lang w:val="en-US" w:eastAsia="en-GB"/>
        </w:rPr>
      </w:pPr>
    </w:p>
    <w:p w14:paraId="037ADCD5" w14:textId="77777777" w:rsidR="00D62326" w:rsidRPr="00A81093" w:rsidRDefault="00D62326" w:rsidP="00D62326">
      <w:pPr>
        <w:spacing w:after="0" w:line="276" w:lineRule="auto"/>
        <w:jc w:val="both"/>
        <w:rPr>
          <w:rFonts w:ascii="Arial" w:eastAsia="Times New Roman" w:hAnsi="Arial" w:cs="Arial"/>
          <w:color w:val="2E74B5" w:themeColor="accent1" w:themeShade="BF"/>
          <w:sz w:val="24"/>
          <w:szCs w:val="24"/>
          <w:lang w:val="en-US" w:eastAsia="en-GB"/>
        </w:rPr>
      </w:pPr>
    </w:p>
    <w:p w14:paraId="1B768CA8" w14:textId="77777777" w:rsidR="00D62326" w:rsidRPr="00C736FE" w:rsidRDefault="00E51295" w:rsidP="00D62326">
      <w:pPr>
        <w:keepNext/>
        <w:pageBreakBefore/>
        <w:spacing w:before="240" w:after="360" w:line="300" w:lineRule="atLeast"/>
        <w:ind w:firstLine="360"/>
        <w:jc w:val="center"/>
        <w:outlineLvl w:val="0"/>
        <w:rPr>
          <w:rFonts w:ascii="Arial" w:eastAsia="Times New Roman" w:hAnsi="Arial" w:cs="Arial"/>
          <w:b/>
          <w:kern w:val="28"/>
          <w:sz w:val="28"/>
          <w:szCs w:val="28"/>
        </w:rPr>
      </w:pPr>
      <w:bookmarkStart w:id="25" w:name="a855529"/>
      <w:bookmarkStart w:id="26" w:name="_Toc451507429"/>
      <w:r>
        <w:rPr>
          <w:rFonts w:ascii="Arial" w:eastAsia="Times New Roman" w:hAnsi="Arial" w:cs="Arial"/>
          <w:b/>
          <w:kern w:val="28"/>
          <w:sz w:val="28"/>
          <w:szCs w:val="28"/>
        </w:rPr>
        <w:lastRenderedPageBreak/>
        <w:t>Appendix III</w:t>
      </w:r>
      <w:r w:rsidR="00D62326" w:rsidRPr="00C736FE">
        <w:rPr>
          <w:rFonts w:ascii="Arial" w:eastAsia="Times New Roman" w:hAnsi="Arial" w:cs="Arial"/>
          <w:b/>
          <w:kern w:val="28"/>
          <w:sz w:val="28"/>
          <w:szCs w:val="28"/>
        </w:rPr>
        <w:t xml:space="preserve"> – Description of Personal Data</w:t>
      </w:r>
      <w:bookmarkEnd w:id="25"/>
      <w:bookmarkEnd w:id="26"/>
    </w:p>
    <w:p w14:paraId="2DFEC221" w14:textId="77777777" w:rsidR="00D62326" w:rsidRPr="00E51295" w:rsidRDefault="0055520B" w:rsidP="0055520B">
      <w:pPr>
        <w:spacing w:after="0" w:line="300" w:lineRule="atLeast"/>
        <w:jc w:val="both"/>
        <w:rPr>
          <w:rFonts w:ascii="Arial" w:eastAsia="Times New Roman" w:hAnsi="Arial" w:cs="Arial"/>
          <w:color w:val="8EAADB" w:themeColor="accent5" w:themeTint="99"/>
          <w:sz w:val="24"/>
          <w:szCs w:val="24"/>
        </w:rPr>
      </w:pPr>
      <w:r w:rsidRPr="00E51295">
        <w:rPr>
          <w:rFonts w:ascii="Arial" w:eastAsia="Times New Roman" w:hAnsi="Arial" w:cs="Arial"/>
          <w:color w:val="8EAADB" w:themeColor="accent5" w:themeTint="99"/>
          <w:sz w:val="24"/>
          <w:szCs w:val="24"/>
        </w:rPr>
        <w:t xml:space="preserve">[Description of what personal data are </w:t>
      </w:r>
      <w:r w:rsidR="00E51295" w:rsidRPr="00E51295">
        <w:rPr>
          <w:rFonts w:ascii="Arial" w:eastAsia="Times New Roman" w:hAnsi="Arial" w:cs="Arial"/>
          <w:color w:val="8EAADB" w:themeColor="accent5" w:themeTint="99"/>
          <w:sz w:val="24"/>
          <w:szCs w:val="24"/>
        </w:rPr>
        <w:t>processed in</w:t>
      </w:r>
      <w:r w:rsidRPr="00E51295">
        <w:rPr>
          <w:rFonts w:ascii="Arial" w:eastAsia="Times New Roman" w:hAnsi="Arial" w:cs="Arial"/>
          <w:color w:val="8EAADB" w:themeColor="accent5" w:themeTint="99"/>
          <w:sz w:val="24"/>
          <w:szCs w:val="24"/>
        </w:rPr>
        <w:t xml:space="preserve"> </w:t>
      </w:r>
      <w:r w:rsidR="00E51295" w:rsidRPr="00E51295">
        <w:rPr>
          <w:rFonts w:ascii="Arial" w:eastAsia="Times New Roman" w:hAnsi="Arial" w:cs="Arial"/>
          <w:color w:val="8EAADB" w:themeColor="accent5" w:themeTint="99"/>
          <w:sz w:val="24"/>
          <w:szCs w:val="24"/>
        </w:rPr>
        <w:t>project]</w:t>
      </w:r>
    </w:p>
    <w:p w14:paraId="216A2F33" w14:textId="77777777" w:rsidR="00D62326" w:rsidRPr="00C736FE" w:rsidRDefault="00D62326" w:rsidP="00D62326">
      <w:pPr>
        <w:pStyle w:val="a8"/>
        <w:spacing w:after="0" w:line="300" w:lineRule="atLeast"/>
        <w:ind w:left="1440"/>
        <w:jc w:val="both"/>
        <w:rPr>
          <w:rFonts w:ascii="Arial" w:eastAsia="Times New Roman" w:hAnsi="Arial" w:cs="Arial"/>
          <w:sz w:val="24"/>
          <w:szCs w:val="24"/>
        </w:rPr>
      </w:pPr>
    </w:p>
    <w:p w14:paraId="01A18EBF" w14:textId="77777777" w:rsidR="00D62326" w:rsidRPr="00C736FE" w:rsidRDefault="00D62326" w:rsidP="00D62326">
      <w:pPr>
        <w:pStyle w:val="a8"/>
        <w:spacing w:after="0" w:line="300" w:lineRule="atLeast"/>
        <w:ind w:left="1440"/>
        <w:jc w:val="both"/>
        <w:rPr>
          <w:rFonts w:ascii="Arial" w:eastAsia="Times New Roman" w:hAnsi="Arial" w:cs="Arial"/>
          <w:sz w:val="24"/>
          <w:szCs w:val="24"/>
        </w:rPr>
      </w:pPr>
    </w:p>
    <w:p w14:paraId="2DEDF959" w14:textId="77777777" w:rsidR="00D62326" w:rsidRPr="00D62326" w:rsidRDefault="00D62326" w:rsidP="00D62326">
      <w:pPr>
        <w:spacing w:after="0" w:line="276" w:lineRule="auto"/>
        <w:jc w:val="both"/>
        <w:rPr>
          <w:rFonts w:ascii="Arial" w:hAnsi="Arial" w:cs="Arial"/>
          <w:color w:val="2E74B5" w:themeColor="accent1" w:themeShade="BF"/>
          <w:sz w:val="24"/>
          <w:szCs w:val="24"/>
        </w:rPr>
      </w:pPr>
    </w:p>
    <w:p w14:paraId="1D839B82" w14:textId="77777777" w:rsidR="00EB04F3" w:rsidRPr="00C736FE" w:rsidRDefault="00EE6A79" w:rsidP="00BA4C52">
      <w:pPr>
        <w:jc w:val="both"/>
        <w:rPr>
          <w:rFonts w:ascii="Arial" w:eastAsia="Times New Roman" w:hAnsi="Arial" w:cs="Arial"/>
          <w:b/>
          <w:smallCaps/>
          <w:kern w:val="28"/>
          <w:sz w:val="28"/>
          <w:szCs w:val="28"/>
        </w:rPr>
      </w:pPr>
      <w:r w:rsidRPr="00C736FE">
        <w:rPr>
          <w:rFonts w:ascii="Arial" w:eastAsia="Times New Roman" w:hAnsi="Arial" w:cs="Arial"/>
          <w:b/>
          <w:sz w:val="28"/>
          <w:szCs w:val="28"/>
        </w:rPr>
        <w:br w:type="page"/>
      </w:r>
      <w:r w:rsidR="00EB04F3" w:rsidRPr="00C736FE">
        <w:rPr>
          <w:rFonts w:ascii="Arial" w:eastAsia="Times New Roman" w:hAnsi="Arial" w:cs="Arial"/>
          <w:b/>
          <w:smallCaps/>
          <w:kern w:val="28"/>
          <w:sz w:val="28"/>
          <w:szCs w:val="28"/>
        </w:rPr>
        <w:lastRenderedPageBreak/>
        <w:t>Signatures</w:t>
      </w:r>
    </w:p>
    <w:p w14:paraId="5CF196D7" w14:textId="77777777" w:rsidR="00EB04F3" w:rsidRPr="00C736FE" w:rsidRDefault="00EB04F3" w:rsidP="00EB04F3">
      <w:pPr>
        <w:spacing w:before="480" w:after="120" w:line="300" w:lineRule="atLeast"/>
        <w:jc w:val="both"/>
        <w:rPr>
          <w:rFonts w:ascii="Arial" w:eastAsia="Times New Roman" w:hAnsi="Arial" w:cs="Arial"/>
          <w:sz w:val="24"/>
          <w:szCs w:val="24"/>
        </w:rPr>
      </w:pPr>
      <w:r w:rsidRPr="00C736FE">
        <w:rPr>
          <w:rFonts w:ascii="Arial" w:eastAsia="Times New Roman" w:hAnsi="Arial" w:cs="Arial"/>
          <w:sz w:val="24"/>
          <w:szCs w:val="24"/>
        </w:rPr>
        <w:t>AS WITNESS:</w:t>
      </w:r>
    </w:p>
    <w:p w14:paraId="3B3498AD" w14:textId="77777777" w:rsidR="00EB04F3" w:rsidRPr="00C736FE" w:rsidRDefault="00EB04F3" w:rsidP="00EB04F3">
      <w:pPr>
        <w:spacing w:after="120" w:line="300" w:lineRule="atLeast"/>
        <w:jc w:val="both"/>
        <w:rPr>
          <w:rFonts w:ascii="Times New Roman" w:eastAsia="Times New Roman" w:hAnsi="Times New Roman" w:cs="Times New Roman"/>
          <w:szCs w:val="20"/>
        </w:rPr>
      </w:pPr>
      <w:r w:rsidRPr="00C736FE">
        <w:rPr>
          <w:rFonts w:ascii="Arial" w:eastAsia="Times New Roman" w:hAnsi="Arial" w:cs="Arial"/>
          <w:sz w:val="24"/>
          <w:szCs w:val="24"/>
        </w:rPr>
        <w:t>Each person signing below and each Party on whose behalf such person executes this Agreement warrants that he/she, as the case may be, has the authority and the legal capacity to enter into this Agreement and perform the obligation herein.</w:t>
      </w:r>
    </w:p>
    <w:p w14:paraId="6BD1E97B" w14:textId="77777777" w:rsidR="00EB04F3" w:rsidRPr="00C736FE" w:rsidRDefault="00EB04F3" w:rsidP="00EB04F3">
      <w:pPr>
        <w:spacing w:before="480" w:after="120" w:line="300" w:lineRule="atLeast"/>
        <w:jc w:val="both"/>
        <w:rPr>
          <w:rFonts w:ascii="Arial" w:eastAsia="Times New Roman" w:hAnsi="Arial" w:cs="Arial"/>
          <w:b/>
          <w:sz w:val="24"/>
          <w:szCs w:val="24"/>
        </w:rPr>
      </w:pPr>
      <w:r w:rsidRPr="00C736FE">
        <w:rPr>
          <w:rFonts w:ascii="Arial" w:eastAsia="Times New Roman" w:hAnsi="Arial" w:cs="Arial"/>
          <w:sz w:val="24"/>
          <w:szCs w:val="24"/>
        </w:rPr>
        <w:t xml:space="preserve">The Parties have caused this Data Sharing Agreement to be duly signed by the undersigned authorised representatives </w:t>
      </w:r>
      <w:r w:rsidRPr="00C736FE">
        <w:rPr>
          <w:rFonts w:ascii="Arial" w:eastAsia="Times New Roman" w:hAnsi="Arial" w:cs="Arial"/>
          <w:b/>
          <w:sz w:val="24"/>
          <w:szCs w:val="24"/>
        </w:rPr>
        <w:t>in separate signature pages the day and year first above written.</w:t>
      </w:r>
    </w:p>
    <w:p w14:paraId="6EF6FC35" w14:textId="77777777" w:rsidR="00731FE8" w:rsidRPr="00C736FE" w:rsidRDefault="00731FE8" w:rsidP="00EB04F3">
      <w:pPr>
        <w:jc w:val="both"/>
        <w:rPr>
          <w:rFonts w:ascii="Times New Roman" w:eastAsia="Times New Roman" w:hAnsi="Times New Roman" w:cs="Times New Roman"/>
          <w:szCs w:val="20"/>
        </w:rPr>
      </w:pPr>
    </w:p>
    <w:p w14:paraId="14366615" w14:textId="77777777" w:rsidR="008B469D" w:rsidRPr="00C736FE" w:rsidRDefault="008B469D" w:rsidP="008B469D">
      <w:pPr>
        <w:spacing w:before="120" w:after="120" w:line="240" w:lineRule="auto"/>
        <w:jc w:val="both"/>
      </w:pPr>
    </w:p>
    <w:p w14:paraId="05F6EB9B" w14:textId="77777777" w:rsidR="00EB04F3" w:rsidRPr="00C736FE" w:rsidRDefault="00EB04F3">
      <w:pPr>
        <w:rPr>
          <w:rFonts w:ascii="Arial" w:eastAsia="Times New Roman" w:hAnsi="Arial" w:cs="Arial"/>
          <w:b/>
          <w:sz w:val="28"/>
          <w:szCs w:val="28"/>
        </w:rPr>
      </w:pPr>
      <w:r w:rsidRPr="00C736FE">
        <w:rPr>
          <w:rFonts w:ascii="Arial" w:eastAsia="Times New Roman" w:hAnsi="Arial" w:cs="Arial"/>
          <w:b/>
          <w:sz w:val="28"/>
          <w:szCs w:val="28"/>
        </w:rPr>
        <w:br w:type="page"/>
      </w:r>
    </w:p>
    <w:p w14:paraId="6CB940B8" w14:textId="77777777" w:rsidR="00EB04F3" w:rsidRPr="00C736FE" w:rsidRDefault="00EB04F3" w:rsidP="00EB04F3">
      <w:pPr>
        <w:spacing w:after="0" w:line="200" w:lineRule="atLeast"/>
        <w:rPr>
          <w:rFonts w:ascii="Arial" w:eastAsia="Times New Roman" w:hAnsi="Arial" w:cs="Arial"/>
          <w:b/>
          <w:sz w:val="28"/>
          <w:szCs w:val="28"/>
        </w:rPr>
      </w:pPr>
    </w:p>
    <w:p w14:paraId="19F4C184" w14:textId="77777777" w:rsidR="00A81093" w:rsidRPr="00D62326" w:rsidRDefault="00A81093" w:rsidP="00A81093">
      <w:pPr>
        <w:spacing w:after="0" w:line="200" w:lineRule="atLeast"/>
        <w:rPr>
          <w:rFonts w:ascii="Arial" w:eastAsia="Times New Roman" w:hAnsi="Arial" w:cs="Arial"/>
          <w:b/>
          <w:color w:val="2E74B5" w:themeColor="accent1" w:themeShade="BF"/>
          <w:sz w:val="28"/>
          <w:szCs w:val="28"/>
        </w:rPr>
      </w:pPr>
      <w:r w:rsidRPr="00D62326">
        <w:rPr>
          <w:rFonts w:ascii="Arial" w:eastAsia="Times New Roman" w:hAnsi="Arial" w:cs="Arial"/>
          <w:b/>
          <w:color w:val="2E74B5" w:themeColor="accent1" w:themeShade="BF"/>
          <w:sz w:val="28"/>
          <w:szCs w:val="28"/>
        </w:rPr>
        <w:t>[Partner]</w:t>
      </w:r>
    </w:p>
    <w:p w14:paraId="5DB0A35E" w14:textId="77777777" w:rsidR="002C32A3" w:rsidRPr="00C736FE" w:rsidRDefault="002C32A3" w:rsidP="00EB04F3">
      <w:pPr>
        <w:spacing w:after="0" w:line="200" w:lineRule="atLeast"/>
        <w:rPr>
          <w:rFonts w:ascii="Arial" w:eastAsia="Times New Roman" w:hAnsi="Arial" w:cs="Arial"/>
          <w:sz w:val="32"/>
          <w:szCs w:val="32"/>
          <w:lang w:val="en-US"/>
        </w:rPr>
      </w:pPr>
    </w:p>
    <w:p w14:paraId="5C7832C0" w14:textId="77777777" w:rsidR="002C32A3" w:rsidRPr="00C736FE" w:rsidRDefault="002C32A3" w:rsidP="00EB04F3">
      <w:pPr>
        <w:spacing w:after="0" w:line="200" w:lineRule="atLeast"/>
        <w:rPr>
          <w:rFonts w:ascii="Arial" w:eastAsia="Times New Roman" w:hAnsi="Arial" w:cs="Arial"/>
          <w:sz w:val="32"/>
          <w:szCs w:val="32"/>
          <w:lang w:val="en-US"/>
        </w:rPr>
      </w:pPr>
    </w:p>
    <w:p w14:paraId="0A3FD548" w14:textId="77777777" w:rsidR="00EB04F3" w:rsidRPr="00C736FE" w:rsidRDefault="00EB04F3" w:rsidP="00EB04F3">
      <w:pPr>
        <w:spacing w:after="0" w:line="200" w:lineRule="atLeast"/>
        <w:rPr>
          <w:rFonts w:ascii="Arial" w:eastAsia="Times New Roman" w:hAnsi="Arial" w:cs="Arial"/>
        </w:rPr>
      </w:pPr>
      <w:r w:rsidRPr="00C736FE">
        <w:rPr>
          <w:rFonts w:ascii="Arial" w:eastAsia="Times New Roman" w:hAnsi="Arial" w:cs="Arial"/>
        </w:rPr>
        <w:t>Signature:</w:t>
      </w:r>
    </w:p>
    <w:p w14:paraId="4DE5E35A" w14:textId="77777777" w:rsidR="00EB04F3" w:rsidRPr="00C736FE" w:rsidRDefault="00EB04F3" w:rsidP="00EB04F3">
      <w:pPr>
        <w:spacing w:after="0" w:line="200" w:lineRule="atLeast"/>
        <w:rPr>
          <w:rFonts w:ascii="Arial" w:eastAsia="Times New Roman" w:hAnsi="Arial" w:cs="Arial"/>
        </w:rPr>
      </w:pPr>
    </w:p>
    <w:p w14:paraId="074FD661" w14:textId="77777777" w:rsidR="002C32A3" w:rsidRPr="00C736FE" w:rsidRDefault="002C32A3" w:rsidP="00EB04F3">
      <w:pPr>
        <w:spacing w:after="0" w:line="200" w:lineRule="atLeast"/>
        <w:rPr>
          <w:rFonts w:ascii="Arial" w:eastAsia="Times New Roman" w:hAnsi="Arial" w:cs="Arial"/>
        </w:rPr>
      </w:pPr>
    </w:p>
    <w:p w14:paraId="1CE0032F" w14:textId="77777777" w:rsidR="00EB04F3" w:rsidRPr="00C736FE" w:rsidRDefault="00EB04F3" w:rsidP="00EB04F3">
      <w:pPr>
        <w:spacing w:after="0" w:line="200" w:lineRule="atLeast"/>
        <w:rPr>
          <w:rFonts w:ascii="Arial" w:eastAsia="Times New Roman" w:hAnsi="Arial" w:cs="Arial"/>
        </w:rPr>
      </w:pPr>
      <w:r w:rsidRPr="00C736FE">
        <w:rPr>
          <w:rFonts w:ascii="Arial" w:eastAsia="Times New Roman" w:hAnsi="Arial" w:cs="Arial"/>
        </w:rPr>
        <w:t xml:space="preserve">Name: </w:t>
      </w:r>
    </w:p>
    <w:p w14:paraId="58E6E18A" w14:textId="77777777" w:rsidR="00EB04F3" w:rsidRPr="00C736FE" w:rsidRDefault="00EB04F3" w:rsidP="00EB04F3">
      <w:pPr>
        <w:spacing w:after="0" w:line="200" w:lineRule="atLeast"/>
        <w:rPr>
          <w:rFonts w:ascii="Arial" w:eastAsia="Times New Roman" w:hAnsi="Arial" w:cs="Arial"/>
        </w:rPr>
      </w:pPr>
    </w:p>
    <w:p w14:paraId="2C673F34" w14:textId="77777777" w:rsidR="002C32A3" w:rsidRPr="00C736FE" w:rsidRDefault="002C32A3" w:rsidP="00EB04F3">
      <w:pPr>
        <w:spacing w:after="0" w:line="200" w:lineRule="atLeast"/>
        <w:rPr>
          <w:rFonts w:ascii="Arial" w:eastAsia="Times New Roman" w:hAnsi="Arial" w:cs="Arial"/>
        </w:rPr>
      </w:pPr>
    </w:p>
    <w:p w14:paraId="0FF08017" w14:textId="77777777" w:rsidR="00EB04F3" w:rsidRPr="00C736FE" w:rsidRDefault="00EB04F3" w:rsidP="00EB04F3">
      <w:pPr>
        <w:spacing w:after="0" w:line="200" w:lineRule="atLeast"/>
        <w:rPr>
          <w:rFonts w:ascii="Arial" w:eastAsia="Times New Roman" w:hAnsi="Arial" w:cs="Arial"/>
        </w:rPr>
      </w:pPr>
      <w:r w:rsidRPr="00C736FE">
        <w:rPr>
          <w:rFonts w:ascii="Arial" w:eastAsia="Times New Roman" w:hAnsi="Arial" w:cs="Arial"/>
        </w:rPr>
        <w:t xml:space="preserve">Position: </w:t>
      </w:r>
    </w:p>
    <w:p w14:paraId="186EAFCD" w14:textId="77777777" w:rsidR="00EB04F3" w:rsidRPr="00C736FE" w:rsidRDefault="00EB04F3" w:rsidP="00EB04F3">
      <w:pPr>
        <w:spacing w:after="0" w:line="200" w:lineRule="atLeast"/>
        <w:rPr>
          <w:rFonts w:ascii="Arial" w:eastAsia="Times New Roman" w:hAnsi="Arial" w:cs="Arial"/>
        </w:rPr>
      </w:pPr>
    </w:p>
    <w:p w14:paraId="695AFCD9" w14:textId="77777777" w:rsidR="002C32A3" w:rsidRPr="00C736FE" w:rsidRDefault="002C32A3" w:rsidP="00EB04F3">
      <w:pPr>
        <w:spacing w:after="0" w:line="200" w:lineRule="atLeast"/>
        <w:rPr>
          <w:rFonts w:ascii="Arial" w:eastAsia="Times New Roman" w:hAnsi="Arial" w:cs="Arial"/>
        </w:rPr>
      </w:pPr>
    </w:p>
    <w:p w14:paraId="62A30592" w14:textId="77777777" w:rsidR="00EB04F3" w:rsidRPr="00C736FE" w:rsidRDefault="00EB04F3" w:rsidP="00EB04F3">
      <w:pPr>
        <w:spacing w:after="0" w:line="200" w:lineRule="atLeast"/>
        <w:rPr>
          <w:rFonts w:ascii="Arial" w:eastAsia="Times New Roman" w:hAnsi="Arial" w:cs="Arial"/>
        </w:rPr>
      </w:pPr>
      <w:r w:rsidRPr="00C736FE">
        <w:rPr>
          <w:rFonts w:ascii="Arial" w:eastAsia="Times New Roman" w:hAnsi="Arial" w:cs="Arial"/>
        </w:rPr>
        <w:t>Date:</w:t>
      </w:r>
    </w:p>
    <w:p w14:paraId="23198BBB" w14:textId="77777777" w:rsidR="00EB04F3" w:rsidRPr="00C736FE" w:rsidRDefault="00EB04F3" w:rsidP="00EB04F3">
      <w:pPr>
        <w:spacing w:before="120" w:after="120" w:line="240" w:lineRule="auto"/>
        <w:jc w:val="both"/>
        <w:rPr>
          <w:rFonts w:ascii="Arial" w:eastAsia="Times New Roman" w:hAnsi="Arial" w:cs="Arial"/>
          <w:b/>
          <w:sz w:val="28"/>
          <w:szCs w:val="28"/>
        </w:rPr>
      </w:pPr>
    </w:p>
    <w:p w14:paraId="261248AC" w14:textId="77777777" w:rsidR="005E0BC3" w:rsidRPr="00C736FE" w:rsidRDefault="005E0BC3" w:rsidP="00EB04F3">
      <w:pPr>
        <w:spacing w:before="120" w:after="120" w:line="240" w:lineRule="auto"/>
        <w:jc w:val="both"/>
        <w:rPr>
          <w:rFonts w:ascii="Arial" w:eastAsia="Times New Roman" w:hAnsi="Arial" w:cs="Arial"/>
          <w:b/>
          <w:sz w:val="28"/>
          <w:szCs w:val="28"/>
        </w:rPr>
      </w:pPr>
    </w:p>
    <w:p w14:paraId="267AA9C1" w14:textId="77777777" w:rsidR="005E0BC3" w:rsidRPr="00C736FE" w:rsidRDefault="005E0BC3" w:rsidP="00EB04F3">
      <w:pPr>
        <w:spacing w:before="120" w:after="120" w:line="240" w:lineRule="auto"/>
        <w:jc w:val="both"/>
        <w:rPr>
          <w:rFonts w:ascii="Arial" w:eastAsia="Times New Roman" w:hAnsi="Arial" w:cs="Arial"/>
          <w:b/>
          <w:sz w:val="28"/>
          <w:szCs w:val="28"/>
        </w:rPr>
      </w:pPr>
    </w:p>
    <w:p w14:paraId="4ACF1E97" w14:textId="77777777" w:rsidR="002C32A3" w:rsidRPr="00C736FE" w:rsidRDefault="002C32A3">
      <w:pPr>
        <w:rPr>
          <w:rFonts w:ascii="Arial" w:eastAsia="Times New Roman" w:hAnsi="Arial" w:cs="Arial"/>
          <w:b/>
          <w:sz w:val="28"/>
          <w:szCs w:val="28"/>
        </w:rPr>
      </w:pPr>
      <w:r w:rsidRPr="00C736FE">
        <w:rPr>
          <w:rFonts w:ascii="Arial" w:eastAsia="Times New Roman" w:hAnsi="Arial" w:cs="Arial"/>
          <w:b/>
          <w:sz w:val="28"/>
          <w:szCs w:val="28"/>
        </w:rPr>
        <w:br w:type="page"/>
      </w:r>
    </w:p>
    <w:p w14:paraId="06D559A8" w14:textId="77777777" w:rsidR="00EB04F3" w:rsidRPr="00D62326" w:rsidRDefault="00D62326" w:rsidP="00EB04F3">
      <w:pPr>
        <w:spacing w:after="0" w:line="200" w:lineRule="atLeast"/>
        <w:rPr>
          <w:rFonts w:ascii="Arial" w:eastAsia="Times New Roman" w:hAnsi="Arial" w:cs="Arial"/>
          <w:b/>
          <w:color w:val="2E74B5" w:themeColor="accent1" w:themeShade="BF"/>
          <w:sz w:val="28"/>
          <w:szCs w:val="28"/>
        </w:rPr>
      </w:pPr>
      <w:r w:rsidRPr="00D62326">
        <w:rPr>
          <w:rFonts w:ascii="Arial" w:eastAsia="Times New Roman" w:hAnsi="Arial" w:cs="Arial"/>
          <w:b/>
          <w:color w:val="2E74B5" w:themeColor="accent1" w:themeShade="BF"/>
          <w:sz w:val="28"/>
          <w:szCs w:val="28"/>
        </w:rPr>
        <w:lastRenderedPageBreak/>
        <w:t>[</w:t>
      </w:r>
      <w:r w:rsidR="000A2823" w:rsidRPr="00D62326">
        <w:rPr>
          <w:rFonts w:ascii="Arial" w:eastAsia="Times New Roman" w:hAnsi="Arial" w:cs="Arial"/>
          <w:b/>
          <w:color w:val="2E74B5" w:themeColor="accent1" w:themeShade="BF"/>
          <w:sz w:val="28"/>
          <w:szCs w:val="28"/>
        </w:rPr>
        <w:t>Next Partners</w:t>
      </w:r>
      <w:r w:rsidRPr="00D62326">
        <w:rPr>
          <w:rFonts w:ascii="Arial" w:eastAsia="Times New Roman" w:hAnsi="Arial" w:cs="Arial"/>
          <w:b/>
          <w:color w:val="2E74B5" w:themeColor="accent1" w:themeShade="BF"/>
          <w:sz w:val="28"/>
          <w:szCs w:val="28"/>
        </w:rPr>
        <w:t>]</w:t>
      </w:r>
    </w:p>
    <w:p w14:paraId="41DD2A7E" w14:textId="77777777" w:rsidR="00EB04F3" w:rsidRPr="00C736FE" w:rsidRDefault="00EB04F3" w:rsidP="00EB04F3">
      <w:pPr>
        <w:spacing w:after="0" w:line="200" w:lineRule="atLeast"/>
        <w:rPr>
          <w:rFonts w:ascii="Arial" w:eastAsia="Times New Roman" w:hAnsi="Arial" w:cs="Arial"/>
          <w:sz w:val="32"/>
          <w:szCs w:val="32"/>
        </w:rPr>
      </w:pPr>
    </w:p>
    <w:p w14:paraId="5CB400E8" w14:textId="77777777" w:rsidR="00EB04F3" w:rsidRPr="00C736FE" w:rsidRDefault="00EB04F3" w:rsidP="00EB04F3">
      <w:pPr>
        <w:spacing w:after="0" w:line="200" w:lineRule="atLeast"/>
        <w:rPr>
          <w:rFonts w:ascii="Arial" w:eastAsia="Times New Roman" w:hAnsi="Arial" w:cs="Arial"/>
          <w:sz w:val="32"/>
          <w:szCs w:val="32"/>
        </w:rPr>
      </w:pPr>
    </w:p>
    <w:p w14:paraId="0093BC05" w14:textId="77777777" w:rsidR="00EB04F3" w:rsidRPr="00C736FE" w:rsidRDefault="00EB04F3" w:rsidP="00EB04F3">
      <w:pPr>
        <w:spacing w:after="0" w:line="200" w:lineRule="atLeast"/>
        <w:rPr>
          <w:rFonts w:ascii="Arial" w:eastAsia="Times New Roman" w:hAnsi="Arial" w:cs="Arial"/>
        </w:rPr>
      </w:pPr>
      <w:r w:rsidRPr="00C736FE">
        <w:rPr>
          <w:rFonts w:ascii="Arial" w:eastAsia="Times New Roman" w:hAnsi="Arial" w:cs="Arial"/>
        </w:rPr>
        <w:t>Signature:</w:t>
      </w:r>
    </w:p>
    <w:p w14:paraId="3EA0C955" w14:textId="77777777" w:rsidR="00EB04F3" w:rsidRPr="00C736FE" w:rsidRDefault="00EB04F3" w:rsidP="00EB04F3">
      <w:pPr>
        <w:spacing w:after="0" w:line="200" w:lineRule="atLeast"/>
        <w:rPr>
          <w:rFonts w:ascii="Arial" w:eastAsia="Times New Roman" w:hAnsi="Arial" w:cs="Arial"/>
        </w:rPr>
      </w:pPr>
    </w:p>
    <w:p w14:paraId="3958A097" w14:textId="77777777" w:rsidR="00CF5036" w:rsidRPr="00C736FE" w:rsidRDefault="00CF5036" w:rsidP="00EB04F3">
      <w:pPr>
        <w:spacing w:after="0" w:line="200" w:lineRule="atLeast"/>
        <w:rPr>
          <w:rFonts w:ascii="Arial" w:eastAsia="Times New Roman" w:hAnsi="Arial" w:cs="Arial"/>
        </w:rPr>
      </w:pPr>
    </w:p>
    <w:p w14:paraId="18159694" w14:textId="77777777" w:rsidR="00CD46FC" w:rsidRPr="009312CB" w:rsidRDefault="00CD46FC" w:rsidP="00CD46FC">
      <w:pPr>
        <w:spacing w:after="0" w:line="200" w:lineRule="atLeast"/>
        <w:rPr>
          <w:rFonts w:ascii="Arial" w:eastAsia="Times New Roman" w:hAnsi="Arial" w:cs="Arial"/>
        </w:rPr>
      </w:pPr>
      <w:r w:rsidRPr="009312CB">
        <w:rPr>
          <w:rFonts w:ascii="Arial" w:eastAsia="Times New Roman" w:hAnsi="Arial" w:cs="Arial"/>
        </w:rPr>
        <w:t xml:space="preserve">Name: </w:t>
      </w:r>
    </w:p>
    <w:p w14:paraId="0F3E5774" w14:textId="77777777" w:rsidR="00CD46FC" w:rsidRPr="009312CB" w:rsidRDefault="00CD46FC" w:rsidP="00CD46FC">
      <w:pPr>
        <w:spacing w:after="0" w:line="200" w:lineRule="atLeast"/>
        <w:rPr>
          <w:rFonts w:ascii="Arial" w:eastAsia="Times New Roman" w:hAnsi="Arial" w:cs="Arial"/>
        </w:rPr>
      </w:pPr>
    </w:p>
    <w:p w14:paraId="65ADACA5" w14:textId="77777777" w:rsidR="00CD46FC" w:rsidRPr="009312CB" w:rsidRDefault="00CD46FC" w:rsidP="00CD46FC">
      <w:pPr>
        <w:spacing w:after="0" w:line="200" w:lineRule="atLeast"/>
        <w:rPr>
          <w:rFonts w:ascii="Arial" w:eastAsia="Times New Roman" w:hAnsi="Arial" w:cs="Arial"/>
        </w:rPr>
      </w:pPr>
    </w:p>
    <w:p w14:paraId="52C515EC" w14:textId="77777777" w:rsidR="00CD46FC" w:rsidRPr="009312CB" w:rsidRDefault="00CD46FC" w:rsidP="00CD46FC">
      <w:pPr>
        <w:spacing w:after="0" w:line="200" w:lineRule="atLeast"/>
        <w:rPr>
          <w:rFonts w:ascii="Arial" w:eastAsia="Times New Roman" w:hAnsi="Arial" w:cs="Arial"/>
        </w:rPr>
      </w:pPr>
      <w:r w:rsidRPr="009312CB">
        <w:rPr>
          <w:rFonts w:ascii="Arial" w:eastAsia="Times New Roman" w:hAnsi="Arial" w:cs="Arial"/>
        </w:rPr>
        <w:t xml:space="preserve">Position: </w:t>
      </w:r>
    </w:p>
    <w:p w14:paraId="6DE6F2B9" w14:textId="77777777" w:rsidR="00EB04F3" w:rsidRPr="00C736FE" w:rsidRDefault="00EB04F3" w:rsidP="00EB04F3">
      <w:pPr>
        <w:spacing w:after="0" w:line="200" w:lineRule="atLeast"/>
        <w:rPr>
          <w:rFonts w:ascii="Arial" w:eastAsia="Times New Roman" w:hAnsi="Arial" w:cs="Arial"/>
        </w:rPr>
      </w:pPr>
    </w:p>
    <w:p w14:paraId="4FFA83F0" w14:textId="77777777" w:rsidR="00CF5036" w:rsidRPr="00C736FE" w:rsidRDefault="00CF5036" w:rsidP="00EB04F3">
      <w:pPr>
        <w:spacing w:after="0" w:line="200" w:lineRule="atLeast"/>
        <w:rPr>
          <w:rFonts w:ascii="Arial" w:eastAsia="Times New Roman" w:hAnsi="Arial" w:cs="Arial"/>
        </w:rPr>
      </w:pPr>
    </w:p>
    <w:p w14:paraId="58A47B35" w14:textId="77777777" w:rsidR="00EB04F3" w:rsidRPr="00C736FE" w:rsidRDefault="00EB04F3" w:rsidP="00EB04F3">
      <w:pPr>
        <w:spacing w:after="0" w:line="200" w:lineRule="atLeast"/>
        <w:rPr>
          <w:rFonts w:ascii="Arial" w:eastAsia="Times New Roman" w:hAnsi="Arial" w:cs="Arial"/>
        </w:rPr>
      </w:pPr>
      <w:r w:rsidRPr="00C736FE">
        <w:rPr>
          <w:rFonts w:ascii="Arial" w:eastAsia="Times New Roman" w:hAnsi="Arial" w:cs="Arial"/>
        </w:rPr>
        <w:t>Date:</w:t>
      </w:r>
    </w:p>
    <w:p w14:paraId="3917851C" w14:textId="77777777" w:rsidR="00EE6A79" w:rsidRPr="00C736FE" w:rsidRDefault="00EE6A79" w:rsidP="008B469D">
      <w:pPr>
        <w:spacing w:before="120" w:after="120" w:line="240" w:lineRule="auto"/>
        <w:jc w:val="both"/>
        <w:rPr>
          <w:rFonts w:ascii="Arial" w:eastAsia="Times New Roman" w:hAnsi="Arial" w:cs="Arial"/>
          <w:b/>
          <w:sz w:val="28"/>
          <w:szCs w:val="28"/>
        </w:rPr>
      </w:pPr>
    </w:p>
    <w:p w14:paraId="565A4961" w14:textId="77777777" w:rsidR="00CF5036" w:rsidRPr="00C736FE" w:rsidRDefault="00CF5036">
      <w:pPr>
        <w:rPr>
          <w:rFonts w:ascii="Times New Roman" w:hAnsi="Times New Roman" w:cs="Times New Roman"/>
          <w:bCs/>
          <w:i/>
          <w:sz w:val="24"/>
          <w:szCs w:val="24"/>
          <w:lang w:val="en-US"/>
        </w:rPr>
      </w:pPr>
    </w:p>
    <w:sectPr w:rsidR="00CF5036" w:rsidRPr="00C736FE" w:rsidSect="00EB04F3">
      <w:headerReference w:type="default" r:id="rId8"/>
      <w:footerReference w:type="default" r:id="rId9"/>
      <w:pgSz w:w="11907" w:h="16840"/>
      <w:pgMar w:top="1440" w:right="1800" w:bottom="1440" w:left="180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F57D7" w14:textId="77777777" w:rsidR="00F53B3D" w:rsidRDefault="00F53B3D">
      <w:pPr>
        <w:spacing w:after="0" w:line="240" w:lineRule="auto"/>
      </w:pPr>
      <w:r>
        <w:separator/>
      </w:r>
    </w:p>
  </w:endnote>
  <w:endnote w:type="continuationSeparator" w:id="0">
    <w:p w14:paraId="73E96D25" w14:textId="77777777" w:rsidR="00F53B3D" w:rsidRDefault="00F5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C5960" w14:textId="6A74A879" w:rsidR="00B745EF" w:rsidRPr="00EB04F3" w:rsidRDefault="00B745EF" w:rsidP="00EB04F3">
    <w:pPr>
      <w:pStyle w:val="a3"/>
      <w:rPr>
        <w:i/>
      </w:rPr>
    </w:pPr>
    <w:r w:rsidRPr="00EB04F3">
      <w:rPr>
        <w:i/>
      </w:rPr>
      <w:t xml:space="preserve">Page </w:t>
    </w:r>
    <w:r w:rsidRPr="00EB04F3">
      <w:rPr>
        <w:i/>
      </w:rPr>
      <w:fldChar w:fldCharType="begin"/>
    </w:r>
    <w:r w:rsidRPr="00EB04F3">
      <w:rPr>
        <w:i/>
      </w:rPr>
      <w:instrText xml:space="preserve"> PAGE \* MERGEFORMAT </w:instrText>
    </w:r>
    <w:r w:rsidRPr="00EB04F3">
      <w:rPr>
        <w:i/>
      </w:rPr>
      <w:fldChar w:fldCharType="separate"/>
    </w:r>
    <w:r w:rsidR="001F163D">
      <w:rPr>
        <w:i/>
        <w:noProof/>
      </w:rPr>
      <w:t>17</w:t>
    </w:r>
    <w:r w:rsidRPr="00EB04F3">
      <w:rPr>
        <w:i/>
      </w:rPr>
      <w:fldChar w:fldCharType="end"/>
    </w:r>
    <w:r w:rsidRPr="00EB04F3">
      <w:rPr>
        <w:i/>
      </w:rPr>
      <w:t xml:space="preserve"> of </w:t>
    </w:r>
    <w:r>
      <w:rPr>
        <w:i/>
      </w:rP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0B2FE" w14:textId="77777777" w:rsidR="00F53B3D" w:rsidRDefault="00F53B3D">
      <w:pPr>
        <w:spacing w:after="0" w:line="240" w:lineRule="auto"/>
      </w:pPr>
      <w:r>
        <w:separator/>
      </w:r>
    </w:p>
  </w:footnote>
  <w:footnote w:type="continuationSeparator" w:id="0">
    <w:p w14:paraId="386F0E56" w14:textId="77777777" w:rsidR="00F53B3D" w:rsidRDefault="00F53B3D">
      <w:pPr>
        <w:spacing w:after="0" w:line="240" w:lineRule="auto"/>
      </w:pPr>
      <w:r>
        <w:continuationSeparator/>
      </w:r>
    </w:p>
  </w:footnote>
  <w:footnote w:id="1">
    <w:p w14:paraId="29E0C4C9" w14:textId="77777777" w:rsidR="00B745EF" w:rsidRPr="009B77C9" w:rsidRDefault="00B745EF" w:rsidP="004B0096">
      <w:pPr>
        <w:pStyle w:val="aa"/>
        <w:jc w:val="both"/>
      </w:pPr>
      <w:r>
        <w:rPr>
          <w:rStyle w:val="ab"/>
        </w:rPr>
        <w:footnoteRef/>
      </w:r>
      <w:r>
        <w:t xml:space="preserve"> Article 29 Working Party: Guidelines on consent under Regulation 2016/679, Section </w:t>
      </w:r>
      <w:r w:rsidRPr="009B77C9">
        <w:t>5.2.</w:t>
      </w:r>
      <w:r>
        <w:t xml:space="preserve"> </w:t>
      </w:r>
      <w:r w:rsidRPr="009B77C9">
        <w:t>Withdrawal</w:t>
      </w:r>
      <w:r>
        <w:t xml:space="preserve"> </w:t>
      </w:r>
      <w:r w:rsidRPr="009B77C9">
        <w:t>of consent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B297D" w14:textId="77777777" w:rsidR="00B745EF" w:rsidRPr="00D94A69" w:rsidRDefault="00B745EF" w:rsidP="00EB04F3">
    <w:pPr>
      <w:pStyle w:val="ad"/>
      <w:rPr>
        <w:lang w:val="en-US"/>
      </w:rPr>
    </w:pPr>
    <w:r w:rsidRPr="00B745EF">
      <w:rPr>
        <w:color w:val="0070C0"/>
        <w:lang w:val="en-US"/>
      </w:rPr>
      <w:t xml:space="preserve">[Project name] </w:t>
    </w:r>
    <w:r w:rsidRPr="00D94A69">
      <w:rPr>
        <w:lang w:val="en-US"/>
      </w:rPr>
      <w:t>Data Sharing Agreement v1.0</w:t>
    </w:r>
  </w:p>
  <w:p w14:paraId="0483850B" w14:textId="77777777" w:rsidR="00B745EF" w:rsidRPr="00EB04F3" w:rsidRDefault="00B745EF">
    <w:pPr>
      <w:pStyle w:val="ad"/>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4C0F"/>
    <w:multiLevelType w:val="hybridMultilevel"/>
    <w:tmpl w:val="9A786E58"/>
    <w:lvl w:ilvl="0" w:tplc="16505A18">
      <w:start w:val="1"/>
      <w:numFmt w:val="decimal"/>
      <w:lvlText w:val="%1."/>
      <w:lvlJc w:val="left"/>
      <w:pPr>
        <w:ind w:left="720" w:hanging="360"/>
      </w:pPr>
      <w:rPr>
        <w:rFonts w:hint="default"/>
      </w:rPr>
    </w:lvl>
    <w:lvl w:ilvl="1" w:tplc="069CF5FE">
      <w:start w:val="1"/>
      <w:numFmt w:val="lowerLetter"/>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30763"/>
    <w:multiLevelType w:val="hybridMultilevel"/>
    <w:tmpl w:val="7F30BD54"/>
    <w:lvl w:ilvl="0" w:tplc="039278D8">
      <w:start w:val="1"/>
      <w:numFmt w:val="decimal"/>
      <w:lvlText w:val="16.%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612301"/>
    <w:multiLevelType w:val="hybridMultilevel"/>
    <w:tmpl w:val="97CE535C"/>
    <w:lvl w:ilvl="0" w:tplc="07A2251A">
      <w:start w:val="1"/>
      <w:numFmt w:val="decimal"/>
      <w:lvlText w:val="4.%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813008"/>
    <w:multiLevelType w:val="hybridMultilevel"/>
    <w:tmpl w:val="CA5EF372"/>
    <w:numStyleLink w:val="ImportedStyle1"/>
  </w:abstractNum>
  <w:abstractNum w:abstractNumId="4" w15:restartNumberingAfterBreak="0">
    <w:nsid w:val="12E63B0B"/>
    <w:multiLevelType w:val="hybridMultilevel"/>
    <w:tmpl w:val="C5500746"/>
    <w:lvl w:ilvl="0" w:tplc="818ECA56">
      <w:start w:val="1"/>
      <w:numFmt w:val="decimal"/>
      <w:lvlText w:val="17.%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7B16BE"/>
    <w:multiLevelType w:val="hybridMultilevel"/>
    <w:tmpl w:val="2D4408CC"/>
    <w:lvl w:ilvl="0" w:tplc="9AC4F644">
      <w:start w:val="1"/>
      <w:numFmt w:val="decimal"/>
      <w:lvlText w:val="10.%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4051A9"/>
    <w:multiLevelType w:val="hybridMultilevel"/>
    <w:tmpl w:val="FEFA8414"/>
    <w:lvl w:ilvl="0" w:tplc="11485734">
      <w:start w:val="1"/>
      <w:numFmt w:val="lowerLetter"/>
      <w:lvlText w:val="(%1)"/>
      <w:lvlJc w:val="left"/>
      <w:pPr>
        <w:ind w:left="861" w:hanging="435"/>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7" w15:restartNumberingAfterBreak="0">
    <w:nsid w:val="17CE6DED"/>
    <w:multiLevelType w:val="hybridMultilevel"/>
    <w:tmpl w:val="B554FB4E"/>
    <w:lvl w:ilvl="0" w:tplc="47B0ADFA">
      <w:start w:val="4"/>
      <w:numFmt w:val="decimal"/>
      <w:lvlText w:val="5.%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C192D37"/>
    <w:multiLevelType w:val="hybridMultilevel"/>
    <w:tmpl w:val="66509DBC"/>
    <w:lvl w:ilvl="0" w:tplc="6EAAEB6E">
      <w:start w:val="1"/>
      <w:numFmt w:val="decimal"/>
      <w:lvlText w:val="9.%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CDE2094"/>
    <w:multiLevelType w:val="hybridMultilevel"/>
    <w:tmpl w:val="0C9899E0"/>
    <w:lvl w:ilvl="0" w:tplc="E57C638E">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FE00B05"/>
    <w:multiLevelType w:val="hybridMultilevel"/>
    <w:tmpl w:val="7F76555C"/>
    <w:lvl w:ilvl="0" w:tplc="5ED6C67E">
      <w:start w:val="1"/>
      <w:numFmt w:val="decimal"/>
      <w:lvlText w:val="12.%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3344C94"/>
    <w:multiLevelType w:val="hybridMultilevel"/>
    <w:tmpl w:val="850810DC"/>
    <w:lvl w:ilvl="0" w:tplc="D4A8DFF6">
      <w:start w:val="1"/>
      <w:numFmt w:val="lowerLetter"/>
      <w:lvlText w:val="(%1)"/>
      <w:lvlJc w:val="left"/>
      <w:pPr>
        <w:ind w:left="801" w:hanging="375"/>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15:restartNumberingAfterBreak="0">
    <w:nsid w:val="292230CD"/>
    <w:multiLevelType w:val="hybridMultilevel"/>
    <w:tmpl w:val="5E229D9C"/>
    <w:lvl w:ilvl="0" w:tplc="CFB604D8">
      <w:start w:val="1"/>
      <w:numFmt w:val="upperRoman"/>
      <w:lvlText w:val="%1."/>
      <w:lvlJc w:val="left"/>
      <w:pPr>
        <w:ind w:left="1429" w:hanging="360"/>
      </w:pPr>
      <w:rPr>
        <w:rFonts w:hint="default"/>
        <w:color w:val="auto"/>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3" w15:restartNumberingAfterBreak="0">
    <w:nsid w:val="29B41629"/>
    <w:multiLevelType w:val="hybridMultilevel"/>
    <w:tmpl w:val="8F38FDB8"/>
    <w:lvl w:ilvl="0" w:tplc="EDBCFA50">
      <w:start w:val="1"/>
      <w:numFmt w:val="upperRoman"/>
      <w:lvlText w:val="%1."/>
      <w:lvlJc w:val="left"/>
      <w:pPr>
        <w:ind w:left="10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250EF3"/>
    <w:multiLevelType w:val="hybridMultilevel"/>
    <w:tmpl w:val="C2D2A0EE"/>
    <w:lvl w:ilvl="0" w:tplc="C9E6348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F6146FE"/>
    <w:multiLevelType w:val="hybridMultilevel"/>
    <w:tmpl w:val="A6C44AEC"/>
    <w:lvl w:ilvl="0" w:tplc="83086DE6">
      <w:start w:val="1"/>
      <w:numFmt w:val="decimal"/>
      <w:lvlText w:val="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190184A"/>
    <w:multiLevelType w:val="multilevel"/>
    <w:tmpl w:val="C2501C64"/>
    <w:lvl w:ilvl="0">
      <w:start w:val="2"/>
      <w:numFmt w:val="decimal"/>
      <w:lvlText w:val="%1."/>
      <w:lvlJc w:val="left"/>
      <w:pPr>
        <w:ind w:left="720" w:hanging="360"/>
      </w:pPr>
      <w:rPr>
        <w:rFonts w:hint="default"/>
      </w:rPr>
    </w:lvl>
    <w:lvl w:ilvl="1">
      <w:start w:val="1"/>
      <w:numFmt w:val="decimal"/>
      <w:isLgl/>
      <w:lvlText w:val="%1.%2"/>
      <w:lvlJc w:val="left"/>
      <w:pPr>
        <w:ind w:left="768" w:hanging="408"/>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17" w15:restartNumberingAfterBreak="0">
    <w:nsid w:val="351F1178"/>
    <w:multiLevelType w:val="multilevel"/>
    <w:tmpl w:val="579A371E"/>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92" w:hanging="432"/>
      </w:pPr>
      <w:rPr>
        <w:rFonts w:ascii="Symbol" w:hAnsi="Symbol" w:hint="default"/>
        <w:color w:val="C0000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F669D7"/>
    <w:multiLevelType w:val="hybridMultilevel"/>
    <w:tmpl w:val="928C8280"/>
    <w:lvl w:ilvl="0" w:tplc="23028AF6">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CBD5CA1"/>
    <w:multiLevelType w:val="hybridMultilevel"/>
    <w:tmpl w:val="7C42908A"/>
    <w:lvl w:ilvl="0" w:tplc="AD6E0A90">
      <w:start w:val="1"/>
      <w:numFmt w:val="decimal"/>
      <w:lvlText w:val="11.%1"/>
      <w:lvlJc w:val="left"/>
      <w:pPr>
        <w:ind w:left="36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D842DAE"/>
    <w:multiLevelType w:val="hybridMultilevel"/>
    <w:tmpl w:val="69346A38"/>
    <w:lvl w:ilvl="0" w:tplc="4764437C">
      <w:start w:val="1"/>
      <w:numFmt w:val="decimal"/>
      <w:lvlText w:val="15.%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F59793B"/>
    <w:multiLevelType w:val="hybridMultilevel"/>
    <w:tmpl w:val="4FD409BE"/>
    <w:lvl w:ilvl="0" w:tplc="BC361E7C">
      <w:start w:val="1"/>
      <w:numFmt w:val="upperRoman"/>
      <w:lvlText w:val="%1."/>
      <w:lvlJc w:val="right"/>
      <w:pPr>
        <w:ind w:left="720" w:hanging="360"/>
      </w:pPr>
      <w:rPr>
        <w:rFonts w:hint="default"/>
        <w:color w:val="auto"/>
      </w:rPr>
    </w:lvl>
    <w:lvl w:ilvl="1" w:tplc="F9A842CA">
      <w:start w:val="1"/>
      <w:numFmt w:val="decimal"/>
      <w:lvlText w:val="%2."/>
      <w:lvlJc w:val="left"/>
      <w:pPr>
        <w:ind w:left="644" w:hanging="360"/>
      </w:pPr>
      <w:rPr>
        <w:rFonts w:hint="default"/>
        <w:b w:val="0"/>
        <w:lang w:val="en-GB"/>
      </w:rPr>
    </w:lvl>
    <w:lvl w:ilvl="2" w:tplc="F5FAFD24">
      <w:start w:val="1"/>
      <w:numFmt w:val="lowerLetter"/>
      <w:lvlText w:val="%3."/>
      <w:lvlJc w:val="left"/>
      <w:pPr>
        <w:ind w:left="2340" w:hanging="36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398667A"/>
    <w:multiLevelType w:val="hybridMultilevel"/>
    <w:tmpl w:val="6D5CCCF0"/>
    <w:lvl w:ilvl="0" w:tplc="CBC6122E">
      <w:start w:val="1"/>
      <w:numFmt w:val="decimal"/>
      <w:lvlText w:val="3.%1"/>
      <w:lvlJc w:val="left"/>
      <w:pPr>
        <w:ind w:left="720" w:hanging="360"/>
      </w:pPr>
      <w:rPr>
        <w:rFonts w:hint="default"/>
        <w:b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49F585B"/>
    <w:multiLevelType w:val="hybridMultilevel"/>
    <w:tmpl w:val="CA5EF372"/>
    <w:styleLink w:val="ImportedStyle1"/>
    <w:lvl w:ilvl="0" w:tplc="1F6A8F9A">
      <w:start w:val="1"/>
      <w:numFmt w:val="decimal"/>
      <w:lvlText w:val="%1."/>
      <w:lvlJc w:val="left"/>
      <w:pPr>
        <w:tabs>
          <w:tab w:val="num" w:pos="360"/>
          <w:tab w:val="left" w:pos="709"/>
          <w:tab w:val="left" w:pos="1224"/>
        </w:tabs>
        <w:ind w:left="600" w:hanging="6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6C74249A">
      <w:start w:val="1"/>
      <w:numFmt w:val="decimal"/>
      <w:lvlText w:val="%2."/>
      <w:lvlJc w:val="left"/>
      <w:pPr>
        <w:tabs>
          <w:tab w:val="left" w:pos="360"/>
          <w:tab w:val="left" w:pos="709"/>
          <w:tab w:val="num" w:pos="1080"/>
          <w:tab w:val="left" w:pos="1224"/>
        </w:tabs>
        <w:ind w:left="1320" w:hanging="6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B1B4C100">
      <w:start w:val="1"/>
      <w:numFmt w:val="decimal"/>
      <w:lvlText w:val="%3."/>
      <w:lvlJc w:val="left"/>
      <w:pPr>
        <w:tabs>
          <w:tab w:val="left" w:pos="360"/>
          <w:tab w:val="left" w:pos="709"/>
          <w:tab w:val="left" w:pos="1224"/>
          <w:tab w:val="num" w:pos="1800"/>
        </w:tabs>
        <w:ind w:left="2040" w:hanging="6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550272E">
      <w:start w:val="1"/>
      <w:numFmt w:val="decimal"/>
      <w:lvlText w:val="%4."/>
      <w:lvlJc w:val="left"/>
      <w:pPr>
        <w:tabs>
          <w:tab w:val="left" w:pos="360"/>
          <w:tab w:val="left" w:pos="709"/>
          <w:tab w:val="left" w:pos="1224"/>
          <w:tab w:val="num" w:pos="2520"/>
        </w:tabs>
        <w:ind w:left="2760" w:hanging="6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3FECF80">
      <w:start w:val="1"/>
      <w:numFmt w:val="decimal"/>
      <w:lvlText w:val="%5."/>
      <w:lvlJc w:val="left"/>
      <w:pPr>
        <w:tabs>
          <w:tab w:val="left" w:pos="360"/>
          <w:tab w:val="left" w:pos="709"/>
          <w:tab w:val="left" w:pos="1224"/>
          <w:tab w:val="num" w:pos="3240"/>
        </w:tabs>
        <w:ind w:left="3480" w:hanging="6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12440BD4">
      <w:start w:val="1"/>
      <w:numFmt w:val="decimal"/>
      <w:lvlText w:val="%6."/>
      <w:lvlJc w:val="left"/>
      <w:pPr>
        <w:tabs>
          <w:tab w:val="left" w:pos="360"/>
          <w:tab w:val="left" w:pos="709"/>
          <w:tab w:val="left" w:pos="1224"/>
          <w:tab w:val="num" w:pos="3960"/>
        </w:tabs>
        <w:ind w:left="4200" w:hanging="6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35C2C734">
      <w:start w:val="1"/>
      <w:numFmt w:val="decimal"/>
      <w:lvlText w:val="%7."/>
      <w:lvlJc w:val="left"/>
      <w:pPr>
        <w:tabs>
          <w:tab w:val="left" w:pos="360"/>
          <w:tab w:val="left" w:pos="709"/>
          <w:tab w:val="left" w:pos="1224"/>
          <w:tab w:val="num" w:pos="4680"/>
        </w:tabs>
        <w:ind w:left="4920" w:hanging="6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3CE725A">
      <w:start w:val="1"/>
      <w:numFmt w:val="decimal"/>
      <w:lvlText w:val="%8."/>
      <w:lvlJc w:val="left"/>
      <w:pPr>
        <w:tabs>
          <w:tab w:val="left" w:pos="360"/>
          <w:tab w:val="left" w:pos="709"/>
          <w:tab w:val="left" w:pos="1224"/>
          <w:tab w:val="num" w:pos="5400"/>
        </w:tabs>
        <w:ind w:left="5640" w:hanging="6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57B8C7EA">
      <w:start w:val="1"/>
      <w:numFmt w:val="decimal"/>
      <w:lvlText w:val="%9."/>
      <w:lvlJc w:val="left"/>
      <w:pPr>
        <w:tabs>
          <w:tab w:val="left" w:pos="360"/>
          <w:tab w:val="left" w:pos="709"/>
          <w:tab w:val="left" w:pos="1224"/>
          <w:tab w:val="num" w:pos="6120"/>
        </w:tabs>
        <w:ind w:left="6360" w:hanging="6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458B2D94"/>
    <w:multiLevelType w:val="hybridMultilevel"/>
    <w:tmpl w:val="E5CA1B98"/>
    <w:lvl w:ilvl="0" w:tplc="3168D8A6">
      <w:start w:val="1"/>
      <w:numFmt w:val="lowerRoman"/>
      <w:lvlText w:val="(%1)"/>
      <w:lvlJc w:val="left"/>
      <w:pPr>
        <w:ind w:left="1996" w:hanging="720"/>
      </w:pPr>
      <w:rPr>
        <w:rFonts w:hint="default"/>
      </w:rPr>
    </w:lvl>
    <w:lvl w:ilvl="1" w:tplc="04080019" w:tentative="1">
      <w:start w:val="1"/>
      <w:numFmt w:val="lowerLetter"/>
      <w:lvlText w:val="%2."/>
      <w:lvlJc w:val="left"/>
      <w:pPr>
        <w:ind w:left="2356" w:hanging="360"/>
      </w:pPr>
    </w:lvl>
    <w:lvl w:ilvl="2" w:tplc="0408001B" w:tentative="1">
      <w:start w:val="1"/>
      <w:numFmt w:val="lowerRoman"/>
      <w:lvlText w:val="%3."/>
      <w:lvlJc w:val="right"/>
      <w:pPr>
        <w:ind w:left="3076" w:hanging="180"/>
      </w:pPr>
    </w:lvl>
    <w:lvl w:ilvl="3" w:tplc="0408000F" w:tentative="1">
      <w:start w:val="1"/>
      <w:numFmt w:val="decimal"/>
      <w:lvlText w:val="%4."/>
      <w:lvlJc w:val="left"/>
      <w:pPr>
        <w:ind w:left="3796" w:hanging="360"/>
      </w:pPr>
    </w:lvl>
    <w:lvl w:ilvl="4" w:tplc="04080019" w:tentative="1">
      <w:start w:val="1"/>
      <w:numFmt w:val="lowerLetter"/>
      <w:lvlText w:val="%5."/>
      <w:lvlJc w:val="left"/>
      <w:pPr>
        <w:ind w:left="4516" w:hanging="360"/>
      </w:pPr>
    </w:lvl>
    <w:lvl w:ilvl="5" w:tplc="0408001B" w:tentative="1">
      <w:start w:val="1"/>
      <w:numFmt w:val="lowerRoman"/>
      <w:lvlText w:val="%6."/>
      <w:lvlJc w:val="right"/>
      <w:pPr>
        <w:ind w:left="5236" w:hanging="180"/>
      </w:pPr>
    </w:lvl>
    <w:lvl w:ilvl="6" w:tplc="0408000F" w:tentative="1">
      <w:start w:val="1"/>
      <w:numFmt w:val="decimal"/>
      <w:lvlText w:val="%7."/>
      <w:lvlJc w:val="left"/>
      <w:pPr>
        <w:ind w:left="5956" w:hanging="360"/>
      </w:pPr>
    </w:lvl>
    <w:lvl w:ilvl="7" w:tplc="04080019" w:tentative="1">
      <w:start w:val="1"/>
      <w:numFmt w:val="lowerLetter"/>
      <w:lvlText w:val="%8."/>
      <w:lvlJc w:val="left"/>
      <w:pPr>
        <w:ind w:left="6676" w:hanging="360"/>
      </w:pPr>
    </w:lvl>
    <w:lvl w:ilvl="8" w:tplc="0408001B" w:tentative="1">
      <w:start w:val="1"/>
      <w:numFmt w:val="lowerRoman"/>
      <w:lvlText w:val="%9."/>
      <w:lvlJc w:val="right"/>
      <w:pPr>
        <w:ind w:left="7396" w:hanging="180"/>
      </w:pPr>
    </w:lvl>
  </w:abstractNum>
  <w:abstractNum w:abstractNumId="25" w15:restartNumberingAfterBreak="0">
    <w:nsid w:val="48314FED"/>
    <w:multiLevelType w:val="hybridMultilevel"/>
    <w:tmpl w:val="02305C80"/>
    <w:lvl w:ilvl="0" w:tplc="B9A8FD1E">
      <w:start w:val="1"/>
      <w:numFmt w:val="lowerLetter"/>
      <w:lvlText w:val="(%1)"/>
      <w:lvlJc w:val="left"/>
      <w:pPr>
        <w:ind w:left="861" w:hanging="435"/>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6" w15:restartNumberingAfterBreak="0">
    <w:nsid w:val="48B46696"/>
    <w:multiLevelType w:val="hybridMultilevel"/>
    <w:tmpl w:val="B4968884"/>
    <w:lvl w:ilvl="0" w:tplc="E57C638E">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B3A2217"/>
    <w:multiLevelType w:val="hybridMultilevel"/>
    <w:tmpl w:val="A580D0B0"/>
    <w:lvl w:ilvl="0" w:tplc="7A4AD046">
      <w:start w:val="1"/>
      <w:numFmt w:val="lowerLetter"/>
      <w:lvlText w:val="(%1)"/>
      <w:lvlJc w:val="left"/>
      <w:pPr>
        <w:ind w:left="861" w:hanging="435"/>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8" w15:restartNumberingAfterBreak="0">
    <w:nsid w:val="4D515FC8"/>
    <w:multiLevelType w:val="hybridMultilevel"/>
    <w:tmpl w:val="900C7E86"/>
    <w:lvl w:ilvl="0" w:tplc="E57C638E">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D5E455A"/>
    <w:multiLevelType w:val="hybridMultilevel"/>
    <w:tmpl w:val="8EB2EBCC"/>
    <w:lvl w:ilvl="0" w:tplc="29981832">
      <w:start w:val="1"/>
      <w:numFmt w:val="decimal"/>
      <w:lvlText w:val="14.%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D981040"/>
    <w:multiLevelType w:val="hybridMultilevel"/>
    <w:tmpl w:val="37342426"/>
    <w:lvl w:ilvl="0" w:tplc="14601BFE">
      <w:start w:val="1"/>
      <w:numFmt w:val="decimal"/>
      <w:lvlText w:val="7.%1"/>
      <w:lvlJc w:val="left"/>
      <w:pPr>
        <w:ind w:left="720" w:hanging="360"/>
      </w:pPr>
      <w:rPr>
        <w:rFonts w:hint="default"/>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186419E"/>
    <w:multiLevelType w:val="multilevel"/>
    <w:tmpl w:val="FB3828E2"/>
    <w:lvl w:ilvl="0">
      <w:start w:val="1"/>
      <w:numFmt w:val="upperRoman"/>
      <w:lvlText w:val="%1."/>
      <w:lvlJc w:val="left"/>
      <w:pPr>
        <w:ind w:left="360" w:hanging="360"/>
      </w:pPr>
      <w:rPr>
        <w:rFonts w:hint="default"/>
        <w:color w:val="auto"/>
      </w:rPr>
    </w:lvl>
    <w:lvl w:ilvl="1">
      <w:start w:val="1"/>
      <w:numFmt w:val="bullet"/>
      <w:lvlText w:val=""/>
      <w:lvlJc w:val="left"/>
      <w:pPr>
        <w:ind w:left="792" w:hanging="432"/>
      </w:pPr>
      <w:rPr>
        <w:rFonts w:ascii="Wingdings" w:hAnsi="Wingdings" w:hint="default"/>
        <w:color w:val="C0000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2804551"/>
    <w:multiLevelType w:val="multilevel"/>
    <w:tmpl w:val="6284BF26"/>
    <w:lvl w:ilvl="0">
      <w:start w:val="5"/>
      <w:numFmt w:val="decimal"/>
      <w:lvlText w:val="%1."/>
      <w:lvlJc w:val="left"/>
      <w:pPr>
        <w:ind w:left="360" w:hanging="360"/>
      </w:pPr>
      <w:rPr>
        <w:rFonts w:hint="default"/>
        <w:b/>
        <w:color w:val="000000"/>
        <w:sz w:val="28"/>
        <w:szCs w:val="28"/>
      </w:rPr>
    </w:lvl>
    <w:lvl w:ilvl="1">
      <w:start w:val="2"/>
      <w:numFmt w:val="decimal"/>
      <w:lvlText w:val="%1.%2"/>
      <w:lvlJc w:val="left"/>
      <w:pPr>
        <w:ind w:left="1440" w:hanging="720"/>
      </w:pPr>
      <w:rPr>
        <w:rFonts w:hint="default"/>
        <w:b w:val="0"/>
        <w:color w:val="000000"/>
        <w:sz w:val="24"/>
      </w:rPr>
    </w:lvl>
    <w:lvl w:ilvl="2">
      <w:start w:val="1"/>
      <w:numFmt w:val="decimal"/>
      <w:lvlText w:val="%1.%2.%3"/>
      <w:lvlJc w:val="left"/>
      <w:pPr>
        <w:ind w:left="2160" w:hanging="720"/>
      </w:pPr>
      <w:rPr>
        <w:rFonts w:hint="default"/>
        <w:b w:val="0"/>
        <w:color w:val="000000"/>
        <w:sz w:val="24"/>
      </w:rPr>
    </w:lvl>
    <w:lvl w:ilvl="3">
      <w:start w:val="1"/>
      <w:numFmt w:val="decimal"/>
      <w:lvlText w:val="%1.%2.%3.%4"/>
      <w:lvlJc w:val="left"/>
      <w:pPr>
        <w:ind w:left="3240" w:hanging="1080"/>
      </w:pPr>
      <w:rPr>
        <w:rFonts w:hint="default"/>
        <w:b w:val="0"/>
        <w:color w:val="000000"/>
        <w:sz w:val="24"/>
      </w:rPr>
    </w:lvl>
    <w:lvl w:ilvl="4">
      <w:start w:val="1"/>
      <w:numFmt w:val="decimal"/>
      <w:lvlText w:val="%1.%2.%3.%4.%5"/>
      <w:lvlJc w:val="left"/>
      <w:pPr>
        <w:ind w:left="4320" w:hanging="1440"/>
      </w:pPr>
      <w:rPr>
        <w:rFonts w:hint="default"/>
        <w:b w:val="0"/>
        <w:color w:val="000000"/>
        <w:sz w:val="24"/>
      </w:rPr>
    </w:lvl>
    <w:lvl w:ilvl="5">
      <w:start w:val="1"/>
      <w:numFmt w:val="decimal"/>
      <w:lvlText w:val="%1.%2.%3.%4.%5.%6"/>
      <w:lvlJc w:val="left"/>
      <w:pPr>
        <w:ind w:left="5040" w:hanging="1440"/>
      </w:pPr>
      <w:rPr>
        <w:rFonts w:hint="default"/>
        <w:b w:val="0"/>
        <w:color w:val="000000"/>
        <w:sz w:val="24"/>
      </w:rPr>
    </w:lvl>
    <w:lvl w:ilvl="6">
      <w:start w:val="1"/>
      <w:numFmt w:val="decimal"/>
      <w:lvlText w:val="%1.%2.%3.%4.%5.%6.%7"/>
      <w:lvlJc w:val="left"/>
      <w:pPr>
        <w:ind w:left="6120" w:hanging="1800"/>
      </w:pPr>
      <w:rPr>
        <w:rFonts w:hint="default"/>
        <w:b w:val="0"/>
        <w:color w:val="000000"/>
        <w:sz w:val="24"/>
      </w:rPr>
    </w:lvl>
    <w:lvl w:ilvl="7">
      <w:start w:val="1"/>
      <w:numFmt w:val="decimal"/>
      <w:lvlText w:val="%1.%2.%3.%4.%5.%6.%7.%8"/>
      <w:lvlJc w:val="left"/>
      <w:pPr>
        <w:ind w:left="6840" w:hanging="1800"/>
      </w:pPr>
      <w:rPr>
        <w:rFonts w:hint="default"/>
        <w:b w:val="0"/>
        <w:color w:val="000000"/>
        <w:sz w:val="24"/>
      </w:rPr>
    </w:lvl>
    <w:lvl w:ilvl="8">
      <w:start w:val="1"/>
      <w:numFmt w:val="decimal"/>
      <w:lvlText w:val="%1.%2.%3.%4.%5.%6.%7.%8.%9"/>
      <w:lvlJc w:val="left"/>
      <w:pPr>
        <w:ind w:left="7920" w:hanging="2160"/>
      </w:pPr>
      <w:rPr>
        <w:rFonts w:hint="default"/>
        <w:b w:val="0"/>
        <w:color w:val="000000"/>
        <w:sz w:val="24"/>
      </w:rPr>
    </w:lvl>
  </w:abstractNum>
  <w:abstractNum w:abstractNumId="33" w15:restartNumberingAfterBreak="0">
    <w:nsid w:val="549E6F93"/>
    <w:multiLevelType w:val="hybridMultilevel"/>
    <w:tmpl w:val="3F3C4B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62A41F1"/>
    <w:multiLevelType w:val="hybridMultilevel"/>
    <w:tmpl w:val="E34C9328"/>
    <w:lvl w:ilvl="0" w:tplc="04080019">
      <w:start w:val="1"/>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5" w15:restartNumberingAfterBreak="0">
    <w:nsid w:val="57732AB1"/>
    <w:multiLevelType w:val="hybridMultilevel"/>
    <w:tmpl w:val="77405F60"/>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6" w15:restartNumberingAfterBreak="0">
    <w:nsid w:val="59445723"/>
    <w:multiLevelType w:val="hybridMultilevel"/>
    <w:tmpl w:val="0632EFE4"/>
    <w:lvl w:ilvl="0" w:tplc="4DEA9DBE">
      <w:start w:val="1"/>
      <w:numFmt w:val="decimal"/>
      <w:lvlText w:val="18.%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A3A3D81"/>
    <w:multiLevelType w:val="hybridMultilevel"/>
    <w:tmpl w:val="686C8462"/>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8" w15:restartNumberingAfterBreak="0">
    <w:nsid w:val="5E691DA6"/>
    <w:multiLevelType w:val="multilevel"/>
    <w:tmpl w:val="F070BB5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92" w:hanging="432"/>
      </w:pPr>
      <w:rPr>
        <w:rFonts w:ascii="Symbol" w:hAnsi="Symbol" w:hint="default"/>
        <w:color w:val="C0000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15F474C"/>
    <w:multiLevelType w:val="hybridMultilevel"/>
    <w:tmpl w:val="79C4CF62"/>
    <w:lvl w:ilvl="0" w:tplc="25D6D038">
      <w:start w:val="1"/>
      <w:numFmt w:val="decimal"/>
      <w:lvlText w:val="19.%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6673A3E"/>
    <w:multiLevelType w:val="hybridMultilevel"/>
    <w:tmpl w:val="F9864978"/>
    <w:lvl w:ilvl="0" w:tplc="B74EA9BA">
      <w:start w:val="1"/>
      <w:numFmt w:val="lowerLetter"/>
      <w:lvlText w:val="%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4385A24"/>
    <w:multiLevelType w:val="hybridMultilevel"/>
    <w:tmpl w:val="B3D47EB4"/>
    <w:lvl w:ilvl="0" w:tplc="F14C839E">
      <w:start w:val="3"/>
      <w:numFmt w:val="decimal"/>
      <w:lvlText w:val="5.%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5D134BD"/>
    <w:multiLevelType w:val="hybridMultilevel"/>
    <w:tmpl w:val="FF3EB4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6A43826"/>
    <w:multiLevelType w:val="hybridMultilevel"/>
    <w:tmpl w:val="AC223A74"/>
    <w:lvl w:ilvl="0" w:tplc="66984D68">
      <w:start w:val="1"/>
      <w:numFmt w:val="decimal"/>
      <w:lvlText w:val="2.%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7294115"/>
    <w:multiLevelType w:val="hybridMultilevel"/>
    <w:tmpl w:val="969C6AEC"/>
    <w:lvl w:ilvl="0" w:tplc="443E5C68">
      <w:start w:val="1"/>
      <w:numFmt w:val="upperRoman"/>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79C7587"/>
    <w:multiLevelType w:val="hybridMultilevel"/>
    <w:tmpl w:val="2F46E5B8"/>
    <w:lvl w:ilvl="0" w:tplc="AC20D7CA">
      <w:start w:val="1"/>
      <w:numFmt w:val="decimal"/>
      <w:lvlText w:val="5.%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9725430"/>
    <w:multiLevelType w:val="hybridMultilevel"/>
    <w:tmpl w:val="3AE257CA"/>
    <w:lvl w:ilvl="0" w:tplc="8CE81AE6">
      <w:start w:val="1"/>
      <w:numFmt w:val="decimal"/>
      <w:lvlText w:val="8.%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DC94D58"/>
    <w:multiLevelType w:val="hybridMultilevel"/>
    <w:tmpl w:val="95B6D2CC"/>
    <w:lvl w:ilvl="0" w:tplc="893AFF24">
      <w:start w:val="1"/>
      <w:numFmt w:val="decimal"/>
      <w:lvlText w:val="13.%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32"/>
  </w:num>
  <w:num w:numId="3">
    <w:abstractNumId w:val="43"/>
  </w:num>
  <w:num w:numId="4">
    <w:abstractNumId w:val="22"/>
  </w:num>
  <w:num w:numId="5">
    <w:abstractNumId w:val="21"/>
  </w:num>
  <w:num w:numId="6">
    <w:abstractNumId w:val="2"/>
  </w:num>
  <w:num w:numId="7">
    <w:abstractNumId w:val="45"/>
  </w:num>
  <w:num w:numId="8">
    <w:abstractNumId w:val="34"/>
  </w:num>
  <w:num w:numId="9">
    <w:abstractNumId w:val="40"/>
  </w:num>
  <w:num w:numId="10">
    <w:abstractNumId w:val="7"/>
  </w:num>
  <w:num w:numId="11">
    <w:abstractNumId w:val="15"/>
  </w:num>
  <w:num w:numId="12">
    <w:abstractNumId w:val="30"/>
  </w:num>
  <w:num w:numId="13">
    <w:abstractNumId w:val="35"/>
  </w:num>
  <w:num w:numId="14">
    <w:abstractNumId w:val="37"/>
  </w:num>
  <w:num w:numId="15">
    <w:abstractNumId w:val="46"/>
  </w:num>
  <w:num w:numId="16">
    <w:abstractNumId w:val="5"/>
  </w:num>
  <w:num w:numId="17">
    <w:abstractNumId w:val="19"/>
  </w:num>
  <w:num w:numId="18">
    <w:abstractNumId w:val="10"/>
  </w:num>
  <w:num w:numId="19">
    <w:abstractNumId w:val="47"/>
  </w:num>
  <w:num w:numId="20">
    <w:abstractNumId w:val="29"/>
  </w:num>
  <w:num w:numId="21">
    <w:abstractNumId w:val="39"/>
  </w:num>
  <w:num w:numId="22">
    <w:abstractNumId w:val="20"/>
  </w:num>
  <w:num w:numId="23">
    <w:abstractNumId w:val="1"/>
  </w:num>
  <w:num w:numId="24">
    <w:abstractNumId w:val="4"/>
  </w:num>
  <w:num w:numId="25">
    <w:abstractNumId w:val="36"/>
  </w:num>
  <w:num w:numId="26">
    <w:abstractNumId w:val="31"/>
  </w:num>
  <w:num w:numId="27">
    <w:abstractNumId w:val="17"/>
  </w:num>
  <w:num w:numId="28">
    <w:abstractNumId w:val="38"/>
  </w:num>
  <w:num w:numId="29">
    <w:abstractNumId w:val="8"/>
  </w:num>
  <w:num w:numId="30">
    <w:abstractNumId w:val="13"/>
  </w:num>
  <w:num w:numId="31">
    <w:abstractNumId w:val="6"/>
  </w:num>
  <w:num w:numId="32">
    <w:abstractNumId w:val="11"/>
  </w:num>
  <w:num w:numId="33">
    <w:abstractNumId w:val="28"/>
  </w:num>
  <w:num w:numId="34">
    <w:abstractNumId w:val="9"/>
  </w:num>
  <w:num w:numId="35">
    <w:abstractNumId w:val="27"/>
  </w:num>
  <w:num w:numId="36">
    <w:abstractNumId w:val="25"/>
  </w:num>
  <w:num w:numId="37">
    <w:abstractNumId w:val="26"/>
  </w:num>
  <w:num w:numId="38">
    <w:abstractNumId w:val="0"/>
  </w:num>
  <w:num w:numId="39">
    <w:abstractNumId w:val="24"/>
  </w:num>
  <w:num w:numId="40">
    <w:abstractNumId w:val="18"/>
  </w:num>
  <w:num w:numId="41">
    <w:abstractNumId w:val="33"/>
  </w:num>
  <w:num w:numId="42">
    <w:abstractNumId w:val="44"/>
  </w:num>
  <w:num w:numId="43">
    <w:abstractNumId w:val="42"/>
  </w:num>
  <w:num w:numId="44">
    <w:abstractNumId w:val="12"/>
  </w:num>
  <w:num w:numId="45">
    <w:abstractNumId w:val="41"/>
  </w:num>
  <w:num w:numId="46">
    <w:abstractNumId w:val="14"/>
  </w:num>
  <w:num w:numId="47">
    <w:abstractNumId w:val="23"/>
  </w:num>
  <w:num w:numId="48">
    <w:abstractNumId w:val="3"/>
    <w:lvlOverride w:ilvl="0">
      <w:lvl w:ilvl="0" w:tplc="96802BDC">
        <w:start w:val="1"/>
        <w:numFmt w:val="decimal"/>
        <w:lvlText w:val="%1."/>
        <w:lvlJc w:val="left"/>
        <w:pPr>
          <w:tabs>
            <w:tab w:val="num" w:pos="360"/>
            <w:tab w:val="left" w:pos="600"/>
            <w:tab w:val="left" w:pos="1224"/>
          </w:tabs>
          <w:ind w:left="1224" w:hanging="12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772C53A">
        <w:start w:val="1"/>
        <w:numFmt w:val="decimal"/>
        <w:lvlText w:val="%2."/>
        <w:lvlJc w:val="left"/>
        <w:pPr>
          <w:tabs>
            <w:tab w:val="left" w:pos="360"/>
            <w:tab w:val="left" w:pos="600"/>
            <w:tab w:val="num" w:pos="1080"/>
            <w:tab w:val="left" w:pos="1224"/>
          </w:tabs>
          <w:ind w:left="1944" w:hanging="12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5187DCA">
        <w:start w:val="1"/>
        <w:numFmt w:val="decimal"/>
        <w:lvlText w:val="%3."/>
        <w:lvlJc w:val="left"/>
        <w:pPr>
          <w:tabs>
            <w:tab w:val="left" w:pos="360"/>
            <w:tab w:val="left" w:pos="600"/>
            <w:tab w:val="left" w:pos="1224"/>
            <w:tab w:val="num" w:pos="1800"/>
          </w:tabs>
          <w:ind w:left="2664" w:hanging="12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41837EA">
        <w:start w:val="1"/>
        <w:numFmt w:val="decimal"/>
        <w:lvlText w:val="%4."/>
        <w:lvlJc w:val="left"/>
        <w:pPr>
          <w:tabs>
            <w:tab w:val="left" w:pos="360"/>
            <w:tab w:val="left" w:pos="600"/>
            <w:tab w:val="left" w:pos="1224"/>
            <w:tab w:val="num" w:pos="2520"/>
          </w:tabs>
          <w:ind w:left="3384" w:hanging="12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3A6C0BE">
        <w:start w:val="1"/>
        <w:numFmt w:val="decimal"/>
        <w:lvlText w:val="%5."/>
        <w:lvlJc w:val="left"/>
        <w:pPr>
          <w:tabs>
            <w:tab w:val="left" w:pos="360"/>
            <w:tab w:val="left" w:pos="600"/>
            <w:tab w:val="left" w:pos="1224"/>
            <w:tab w:val="num" w:pos="3240"/>
          </w:tabs>
          <w:ind w:left="4104" w:hanging="12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630AFBA">
        <w:start w:val="1"/>
        <w:numFmt w:val="decimal"/>
        <w:lvlText w:val="%6."/>
        <w:lvlJc w:val="left"/>
        <w:pPr>
          <w:tabs>
            <w:tab w:val="left" w:pos="360"/>
            <w:tab w:val="left" w:pos="600"/>
            <w:tab w:val="left" w:pos="1224"/>
            <w:tab w:val="num" w:pos="3960"/>
          </w:tabs>
          <w:ind w:left="4824" w:hanging="12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C74947C">
        <w:start w:val="1"/>
        <w:numFmt w:val="decimal"/>
        <w:lvlText w:val="%7."/>
        <w:lvlJc w:val="left"/>
        <w:pPr>
          <w:tabs>
            <w:tab w:val="left" w:pos="360"/>
            <w:tab w:val="left" w:pos="600"/>
            <w:tab w:val="left" w:pos="1224"/>
            <w:tab w:val="num" w:pos="4680"/>
          </w:tabs>
          <w:ind w:left="5544" w:hanging="12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01E52D6">
        <w:start w:val="1"/>
        <w:numFmt w:val="decimal"/>
        <w:lvlText w:val="%8."/>
        <w:lvlJc w:val="left"/>
        <w:pPr>
          <w:tabs>
            <w:tab w:val="left" w:pos="360"/>
            <w:tab w:val="left" w:pos="600"/>
            <w:tab w:val="left" w:pos="1224"/>
            <w:tab w:val="num" w:pos="5400"/>
          </w:tabs>
          <w:ind w:left="6264" w:hanging="12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EF6E2C0">
        <w:start w:val="1"/>
        <w:numFmt w:val="decimal"/>
        <w:lvlText w:val="%9."/>
        <w:lvlJc w:val="left"/>
        <w:pPr>
          <w:tabs>
            <w:tab w:val="left" w:pos="360"/>
            <w:tab w:val="left" w:pos="600"/>
            <w:tab w:val="left" w:pos="1224"/>
            <w:tab w:val="num" w:pos="6120"/>
          </w:tabs>
          <w:ind w:left="6984" w:hanging="12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79"/>
    <w:rsid w:val="00003069"/>
    <w:rsid w:val="00005E5C"/>
    <w:rsid w:val="00010FBF"/>
    <w:rsid w:val="00016F1E"/>
    <w:rsid w:val="00030F4E"/>
    <w:rsid w:val="00031FF1"/>
    <w:rsid w:val="0004095E"/>
    <w:rsid w:val="0004456E"/>
    <w:rsid w:val="00044FE6"/>
    <w:rsid w:val="00051076"/>
    <w:rsid w:val="00064842"/>
    <w:rsid w:val="000669CC"/>
    <w:rsid w:val="0007163A"/>
    <w:rsid w:val="000761BE"/>
    <w:rsid w:val="00087D1D"/>
    <w:rsid w:val="00090960"/>
    <w:rsid w:val="00095425"/>
    <w:rsid w:val="000A2823"/>
    <w:rsid w:val="000A5365"/>
    <w:rsid w:val="000B714C"/>
    <w:rsid w:val="000B7A43"/>
    <w:rsid w:val="000E42BB"/>
    <w:rsid w:val="000E71ED"/>
    <w:rsid w:val="00102687"/>
    <w:rsid w:val="00114457"/>
    <w:rsid w:val="0011632F"/>
    <w:rsid w:val="00122581"/>
    <w:rsid w:val="00122E0E"/>
    <w:rsid w:val="00127BF4"/>
    <w:rsid w:val="001320B3"/>
    <w:rsid w:val="00132CEA"/>
    <w:rsid w:val="00136F31"/>
    <w:rsid w:val="00141615"/>
    <w:rsid w:val="001423B8"/>
    <w:rsid w:val="00145CAB"/>
    <w:rsid w:val="00160029"/>
    <w:rsid w:val="00163B2F"/>
    <w:rsid w:val="00167CB6"/>
    <w:rsid w:val="001701A6"/>
    <w:rsid w:val="00171177"/>
    <w:rsid w:val="00172C40"/>
    <w:rsid w:val="001802AA"/>
    <w:rsid w:val="001827B0"/>
    <w:rsid w:val="001842C4"/>
    <w:rsid w:val="001910E7"/>
    <w:rsid w:val="00192C2B"/>
    <w:rsid w:val="00197DCD"/>
    <w:rsid w:val="001B02C5"/>
    <w:rsid w:val="001B2622"/>
    <w:rsid w:val="001B27BB"/>
    <w:rsid w:val="001B36FC"/>
    <w:rsid w:val="001C2BD0"/>
    <w:rsid w:val="001C3EE3"/>
    <w:rsid w:val="001C4B47"/>
    <w:rsid w:val="001C52BA"/>
    <w:rsid w:val="001C7F4E"/>
    <w:rsid w:val="001D19F1"/>
    <w:rsid w:val="001D20F2"/>
    <w:rsid w:val="001D55A1"/>
    <w:rsid w:val="001E4EEF"/>
    <w:rsid w:val="001E5348"/>
    <w:rsid w:val="001F163D"/>
    <w:rsid w:val="001F4EC4"/>
    <w:rsid w:val="001F68A4"/>
    <w:rsid w:val="00203EB9"/>
    <w:rsid w:val="00207059"/>
    <w:rsid w:val="002151D9"/>
    <w:rsid w:val="002314F0"/>
    <w:rsid w:val="002352F8"/>
    <w:rsid w:val="00242240"/>
    <w:rsid w:val="002468E1"/>
    <w:rsid w:val="002469A2"/>
    <w:rsid w:val="0024720F"/>
    <w:rsid w:val="00252E28"/>
    <w:rsid w:val="002627DC"/>
    <w:rsid w:val="00265127"/>
    <w:rsid w:val="00270F04"/>
    <w:rsid w:val="002730B5"/>
    <w:rsid w:val="002925EA"/>
    <w:rsid w:val="0029464F"/>
    <w:rsid w:val="002A0F5E"/>
    <w:rsid w:val="002A52B5"/>
    <w:rsid w:val="002A6D26"/>
    <w:rsid w:val="002A75F6"/>
    <w:rsid w:val="002B68A7"/>
    <w:rsid w:val="002C32A3"/>
    <w:rsid w:val="002C405A"/>
    <w:rsid w:val="002C4411"/>
    <w:rsid w:val="002C798E"/>
    <w:rsid w:val="002D365C"/>
    <w:rsid w:val="002E67AF"/>
    <w:rsid w:val="002E7212"/>
    <w:rsid w:val="002E770D"/>
    <w:rsid w:val="002F2282"/>
    <w:rsid w:val="002F3963"/>
    <w:rsid w:val="002F5318"/>
    <w:rsid w:val="002F6D3A"/>
    <w:rsid w:val="00302054"/>
    <w:rsid w:val="0030362A"/>
    <w:rsid w:val="00313689"/>
    <w:rsid w:val="003154A8"/>
    <w:rsid w:val="00320731"/>
    <w:rsid w:val="003268C4"/>
    <w:rsid w:val="00327A11"/>
    <w:rsid w:val="00332842"/>
    <w:rsid w:val="00332C70"/>
    <w:rsid w:val="003334F9"/>
    <w:rsid w:val="00343035"/>
    <w:rsid w:val="00344CAA"/>
    <w:rsid w:val="0035039C"/>
    <w:rsid w:val="00353CA1"/>
    <w:rsid w:val="00360D62"/>
    <w:rsid w:val="0036357D"/>
    <w:rsid w:val="00365F85"/>
    <w:rsid w:val="0038650D"/>
    <w:rsid w:val="00397C93"/>
    <w:rsid w:val="003B2692"/>
    <w:rsid w:val="003B53C5"/>
    <w:rsid w:val="003B61A2"/>
    <w:rsid w:val="003C035A"/>
    <w:rsid w:val="003C3272"/>
    <w:rsid w:val="003C4079"/>
    <w:rsid w:val="003C716D"/>
    <w:rsid w:val="003C7E61"/>
    <w:rsid w:val="003D2C57"/>
    <w:rsid w:val="003E6651"/>
    <w:rsid w:val="003F7D0E"/>
    <w:rsid w:val="0040392A"/>
    <w:rsid w:val="0040426F"/>
    <w:rsid w:val="00404ED2"/>
    <w:rsid w:val="004070FF"/>
    <w:rsid w:val="004160EA"/>
    <w:rsid w:val="004217E3"/>
    <w:rsid w:val="004224E6"/>
    <w:rsid w:val="004257E8"/>
    <w:rsid w:val="004273A0"/>
    <w:rsid w:val="00427C53"/>
    <w:rsid w:val="00431EDD"/>
    <w:rsid w:val="00433FB8"/>
    <w:rsid w:val="00442448"/>
    <w:rsid w:val="00443C08"/>
    <w:rsid w:val="00445F46"/>
    <w:rsid w:val="00445FE0"/>
    <w:rsid w:val="00454C87"/>
    <w:rsid w:val="00462591"/>
    <w:rsid w:val="0047128C"/>
    <w:rsid w:val="00471C11"/>
    <w:rsid w:val="004853DD"/>
    <w:rsid w:val="0048626D"/>
    <w:rsid w:val="004872F7"/>
    <w:rsid w:val="00494E5B"/>
    <w:rsid w:val="004A1E28"/>
    <w:rsid w:val="004A3005"/>
    <w:rsid w:val="004B0096"/>
    <w:rsid w:val="004B308D"/>
    <w:rsid w:val="004B33D5"/>
    <w:rsid w:val="004B3593"/>
    <w:rsid w:val="004C4195"/>
    <w:rsid w:val="004C4D56"/>
    <w:rsid w:val="004D022F"/>
    <w:rsid w:val="004D2D03"/>
    <w:rsid w:val="004F122F"/>
    <w:rsid w:val="0050442F"/>
    <w:rsid w:val="00504775"/>
    <w:rsid w:val="005151C5"/>
    <w:rsid w:val="005167DE"/>
    <w:rsid w:val="005168EF"/>
    <w:rsid w:val="00530A2E"/>
    <w:rsid w:val="00532853"/>
    <w:rsid w:val="00536CE6"/>
    <w:rsid w:val="00543295"/>
    <w:rsid w:val="0055520B"/>
    <w:rsid w:val="005559D2"/>
    <w:rsid w:val="0056230B"/>
    <w:rsid w:val="00562F4F"/>
    <w:rsid w:val="00565771"/>
    <w:rsid w:val="00572ED0"/>
    <w:rsid w:val="00576E69"/>
    <w:rsid w:val="005809F7"/>
    <w:rsid w:val="00580EDE"/>
    <w:rsid w:val="00586B6C"/>
    <w:rsid w:val="005872FC"/>
    <w:rsid w:val="00591024"/>
    <w:rsid w:val="00593202"/>
    <w:rsid w:val="00594702"/>
    <w:rsid w:val="005A2896"/>
    <w:rsid w:val="005A29EF"/>
    <w:rsid w:val="005A3415"/>
    <w:rsid w:val="005A57DE"/>
    <w:rsid w:val="005B3AAB"/>
    <w:rsid w:val="005B4BFB"/>
    <w:rsid w:val="005B4CAA"/>
    <w:rsid w:val="005D1751"/>
    <w:rsid w:val="005D722F"/>
    <w:rsid w:val="005D77EC"/>
    <w:rsid w:val="005E0B18"/>
    <w:rsid w:val="005E0BC3"/>
    <w:rsid w:val="005E7AF6"/>
    <w:rsid w:val="005F0DDF"/>
    <w:rsid w:val="005F3035"/>
    <w:rsid w:val="005F48E3"/>
    <w:rsid w:val="005F5CB8"/>
    <w:rsid w:val="005F6918"/>
    <w:rsid w:val="005F7C07"/>
    <w:rsid w:val="00600CA2"/>
    <w:rsid w:val="0060109C"/>
    <w:rsid w:val="0061249A"/>
    <w:rsid w:val="00612D5B"/>
    <w:rsid w:val="00615B3C"/>
    <w:rsid w:val="0062102A"/>
    <w:rsid w:val="006214FE"/>
    <w:rsid w:val="006222AB"/>
    <w:rsid w:val="00625789"/>
    <w:rsid w:val="006350D5"/>
    <w:rsid w:val="00636A2D"/>
    <w:rsid w:val="006404E4"/>
    <w:rsid w:val="006420C1"/>
    <w:rsid w:val="00645B5F"/>
    <w:rsid w:val="006468E2"/>
    <w:rsid w:val="00646901"/>
    <w:rsid w:val="00647F26"/>
    <w:rsid w:val="00650C91"/>
    <w:rsid w:val="00654957"/>
    <w:rsid w:val="006622DA"/>
    <w:rsid w:val="00666551"/>
    <w:rsid w:val="006739D8"/>
    <w:rsid w:val="00674FE7"/>
    <w:rsid w:val="00680FB6"/>
    <w:rsid w:val="006833F9"/>
    <w:rsid w:val="00685324"/>
    <w:rsid w:val="006A4E77"/>
    <w:rsid w:val="006A6EBC"/>
    <w:rsid w:val="006A7639"/>
    <w:rsid w:val="006A77D4"/>
    <w:rsid w:val="006B4A03"/>
    <w:rsid w:val="006B6CB1"/>
    <w:rsid w:val="006B73FE"/>
    <w:rsid w:val="006D2B50"/>
    <w:rsid w:val="006D334D"/>
    <w:rsid w:val="006D4327"/>
    <w:rsid w:val="006E1D45"/>
    <w:rsid w:val="006E27CF"/>
    <w:rsid w:val="006E5933"/>
    <w:rsid w:val="006E6BAE"/>
    <w:rsid w:val="006E71F1"/>
    <w:rsid w:val="006F6ECD"/>
    <w:rsid w:val="0070002C"/>
    <w:rsid w:val="00701BE5"/>
    <w:rsid w:val="00704BAC"/>
    <w:rsid w:val="00704F0F"/>
    <w:rsid w:val="0070677C"/>
    <w:rsid w:val="00710EEA"/>
    <w:rsid w:val="00717399"/>
    <w:rsid w:val="0072145D"/>
    <w:rsid w:val="00725225"/>
    <w:rsid w:val="00726C34"/>
    <w:rsid w:val="00731FE8"/>
    <w:rsid w:val="00732AED"/>
    <w:rsid w:val="00733AA9"/>
    <w:rsid w:val="00743AAB"/>
    <w:rsid w:val="007458D2"/>
    <w:rsid w:val="007469A1"/>
    <w:rsid w:val="0075212C"/>
    <w:rsid w:val="007544B8"/>
    <w:rsid w:val="00757356"/>
    <w:rsid w:val="0076085D"/>
    <w:rsid w:val="00764EB0"/>
    <w:rsid w:val="007662AA"/>
    <w:rsid w:val="0077122B"/>
    <w:rsid w:val="00776114"/>
    <w:rsid w:val="007762A4"/>
    <w:rsid w:val="007801C1"/>
    <w:rsid w:val="00783FD1"/>
    <w:rsid w:val="00785902"/>
    <w:rsid w:val="00790552"/>
    <w:rsid w:val="00790EDA"/>
    <w:rsid w:val="007948DB"/>
    <w:rsid w:val="0079676E"/>
    <w:rsid w:val="00797040"/>
    <w:rsid w:val="007A20AA"/>
    <w:rsid w:val="007A77BD"/>
    <w:rsid w:val="007B1E56"/>
    <w:rsid w:val="007B20EF"/>
    <w:rsid w:val="007B2153"/>
    <w:rsid w:val="007B5FD5"/>
    <w:rsid w:val="007C03A1"/>
    <w:rsid w:val="007C396A"/>
    <w:rsid w:val="007C54B1"/>
    <w:rsid w:val="007C7E6E"/>
    <w:rsid w:val="007D1F77"/>
    <w:rsid w:val="007D258A"/>
    <w:rsid w:val="007E227C"/>
    <w:rsid w:val="007E2E9E"/>
    <w:rsid w:val="007F0992"/>
    <w:rsid w:val="007F1E88"/>
    <w:rsid w:val="00800BA0"/>
    <w:rsid w:val="00810FB8"/>
    <w:rsid w:val="00817922"/>
    <w:rsid w:val="008179BD"/>
    <w:rsid w:val="00820CCB"/>
    <w:rsid w:val="00824115"/>
    <w:rsid w:val="00824778"/>
    <w:rsid w:val="008267C4"/>
    <w:rsid w:val="00834754"/>
    <w:rsid w:val="00834997"/>
    <w:rsid w:val="00840298"/>
    <w:rsid w:val="008440DC"/>
    <w:rsid w:val="00851394"/>
    <w:rsid w:val="00853E60"/>
    <w:rsid w:val="008566D8"/>
    <w:rsid w:val="00856CC3"/>
    <w:rsid w:val="00863F3B"/>
    <w:rsid w:val="00874CDB"/>
    <w:rsid w:val="00875FB2"/>
    <w:rsid w:val="00876F18"/>
    <w:rsid w:val="00893CCD"/>
    <w:rsid w:val="00896C28"/>
    <w:rsid w:val="008A3A53"/>
    <w:rsid w:val="008A4E34"/>
    <w:rsid w:val="008A745D"/>
    <w:rsid w:val="008B3278"/>
    <w:rsid w:val="008B469D"/>
    <w:rsid w:val="008B4E95"/>
    <w:rsid w:val="008C0849"/>
    <w:rsid w:val="008C1D5C"/>
    <w:rsid w:val="008C4A10"/>
    <w:rsid w:val="008C6367"/>
    <w:rsid w:val="008D3C07"/>
    <w:rsid w:val="008D6E5B"/>
    <w:rsid w:val="008E189A"/>
    <w:rsid w:val="008E77CD"/>
    <w:rsid w:val="008F12D9"/>
    <w:rsid w:val="00902A2A"/>
    <w:rsid w:val="00913960"/>
    <w:rsid w:val="00942E55"/>
    <w:rsid w:val="00951C5F"/>
    <w:rsid w:val="0095231D"/>
    <w:rsid w:val="00955152"/>
    <w:rsid w:val="00962530"/>
    <w:rsid w:val="00967CCB"/>
    <w:rsid w:val="009738B4"/>
    <w:rsid w:val="009833FC"/>
    <w:rsid w:val="00986E69"/>
    <w:rsid w:val="00987B2E"/>
    <w:rsid w:val="00992CEF"/>
    <w:rsid w:val="00995EE8"/>
    <w:rsid w:val="009A6D41"/>
    <w:rsid w:val="009B0409"/>
    <w:rsid w:val="009B76F8"/>
    <w:rsid w:val="009B77C9"/>
    <w:rsid w:val="009C27F8"/>
    <w:rsid w:val="009C313F"/>
    <w:rsid w:val="009C69BA"/>
    <w:rsid w:val="009C6BB7"/>
    <w:rsid w:val="009D4784"/>
    <w:rsid w:val="009D713D"/>
    <w:rsid w:val="009E1D62"/>
    <w:rsid w:val="009E2A17"/>
    <w:rsid w:val="009E3BF5"/>
    <w:rsid w:val="009E5793"/>
    <w:rsid w:val="009E6B93"/>
    <w:rsid w:val="009F2AB8"/>
    <w:rsid w:val="009F39B3"/>
    <w:rsid w:val="009F4A6F"/>
    <w:rsid w:val="00A00FF6"/>
    <w:rsid w:val="00A14066"/>
    <w:rsid w:val="00A16CFB"/>
    <w:rsid w:val="00A208E7"/>
    <w:rsid w:val="00A22D8D"/>
    <w:rsid w:val="00A2455E"/>
    <w:rsid w:val="00A35339"/>
    <w:rsid w:val="00A35AF2"/>
    <w:rsid w:val="00A4038E"/>
    <w:rsid w:val="00A40F95"/>
    <w:rsid w:val="00A4473D"/>
    <w:rsid w:val="00A54E01"/>
    <w:rsid w:val="00A63A3C"/>
    <w:rsid w:val="00A73362"/>
    <w:rsid w:val="00A81093"/>
    <w:rsid w:val="00A85140"/>
    <w:rsid w:val="00AA7C95"/>
    <w:rsid w:val="00AB04F7"/>
    <w:rsid w:val="00AB0D37"/>
    <w:rsid w:val="00AB28B1"/>
    <w:rsid w:val="00AB3992"/>
    <w:rsid w:val="00AC2827"/>
    <w:rsid w:val="00AC3B54"/>
    <w:rsid w:val="00AD2BEE"/>
    <w:rsid w:val="00AD4EB0"/>
    <w:rsid w:val="00AD7AD5"/>
    <w:rsid w:val="00AE2115"/>
    <w:rsid w:val="00AE2F8C"/>
    <w:rsid w:val="00AE6159"/>
    <w:rsid w:val="00AF0193"/>
    <w:rsid w:val="00AF031B"/>
    <w:rsid w:val="00AF0BD6"/>
    <w:rsid w:val="00AF158C"/>
    <w:rsid w:val="00AF2FC4"/>
    <w:rsid w:val="00B0025E"/>
    <w:rsid w:val="00B11D8B"/>
    <w:rsid w:val="00B11EFF"/>
    <w:rsid w:val="00B13348"/>
    <w:rsid w:val="00B137D0"/>
    <w:rsid w:val="00B221BE"/>
    <w:rsid w:val="00B27665"/>
    <w:rsid w:val="00B37034"/>
    <w:rsid w:val="00B57F2D"/>
    <w:rsid w:val="00B61A29"/>
    <w:rsid w:val="00B664BD"/>
    <w:rsid w:val="00B745EF"/>
    <w:rsid w:val="00B74A3D"/>
    <w:rsid w:val="00B75D5B"/>
    <w:rsid w:val="00B816C3"/>
    <w:rsid w:val="00B86576"/>
    <w:rsid w:val="00B86A88"/>
    <w:rsid w:val="00BA14D4"/>
    <w:rsid w:val="00BA4C52"/>
    <w:rsid w:val="00BC1143"/>
    <w:rsid w:val="00BC1DFD"/>
    <w:rsid w:val="00BC234D"/>
    <w:rsid w:val="00BC765D"/>
    <w:rsid w:val="00BD4612"/>
    <w:rsid w:val="00BE5BA2"/>
    <w:rsid w:val="00BE769F"/>
    <w:rsid w:val="00BF0267"/>
    <w:rsid w:val="00BF280C"/>
    <w:rsid w:val="00BF43EE"/>
    <w:rsid w:val="00BF5141"/>
    <w:rsid w:val="00C07C11"/>
    <w:rsid w:val="00C128F8"/>
    <w:rsid w:val="00C23D0D"/>
    <w:rsid w:val="00C32A96"/>
    <w:rsid w:val="00C37295"/>
    <w:rsid w:val="00C4399E"/>
    <w:rsid w:val="00C4764F"/>
    <w:rsid w:val="00C51C92"/>
    <w:rsid w:val="00C5464F"/>
    <w:rsid w:val="00C54878"/>
    <w:rsid w:val="00C55CC4"/>
    <w:rsid w:val="00C665AA"/>
    <w:rsid w:val="00C736FE"/>
    <w:rsid w:val="00C77524"/>
    <w:rsid w:val="00C81CEF"/>
    <w:rsid w:val="00C84268"/>
    <w:rsid w:val="00C84B18"/>
    <w:rsid w:val="00CB0530"/>
    <w:rsid w:val="00CB0BFE"/>
    <w:rsid w:val="00CB7F9E"/>
    <w:rsid w:val="00CC1D9B"/>
    <w:rsid w:val="00CC2E32"/>
    <w:rsid w:val="00CD0C76"/>
    <w:rsid w:val="00CD46FC"/>
    <w:rsid w:val="00CD74C4"/>
    <w:rsid w:val="00CE0EB9"/>
    <w:rsid w:val="00CE248B"/>
    <w:rsid w:val="00CE29B4"/>
    <w:rsid w:val="00CE4F6A"/>
    <w:rsid w:val="00CE7494"/>
    <w:rsid w:val="00CF44A0"/>
    <w:rsid w:val="00CF5036"/>
    <w:rsid w:val="00CF6F5E"/>
    <w:rsid w:val="00D01404"/>
    <w:rsid w:val="00D0644F"/>
    <w:rsid w:val="00D128C3"/>
    <w:rsid w:val="00D20F02"/>
    <w:rsid w:val="00D23D0A"/>
    <w:rsid w:val="00D2534E"/>
    <w:rsid w:val="00D30612"/>
    <w:rsid w:val="00D41E86"/>
    <w:rsid w:val="00D5480A"/>
    <w:rsid w:val="00D551D5"/>
    <w:rsid w:val="00D55D8E"/>
    <w:rsid w:val="00D60E7E"/>
    <w:rsid w:val="00D61273"/>
    <w:rsid w:val="00D62326"/>
    <w:rsid w:val="00D701AC"/>
    <w:rsid w:val="00D773BA"/>
    <w:rsid w:val="00D8167F"/>
    <w:rsid w:val="00D87CF2"/>
    <w:rsid w:val="00D93875"/>
    <w:rsid w:val="00DA1948"/>
    <w:rsid w:val="00DA3077"/>
    <w:rsid w:val="00DA7B16"/>
    <w:rsid w:val="00DB2B67"/>
    <w:rsid w:val="00DB2FBE"/>
    <w:rsid w:val="00DB6DC6"/>
    <w:rsid w:val="00DC49CF"/>
    <w:rsid w:val="00DC4BB3"/>
    <w:rsid w:val="00DC5D45"/>
    <w:rsid w:val="00DC6508"/>
    <w:rsid w:val="00DD4DD4"/>
    <w:rsid w:val="00DD6198"/>
    <w:rsid w:val="00DF0737"/>
    <w:rsid w:val="00DF2D19"/>
    <w:rsid w:val="00DF524F"/>
    <w:rsid w:val="00E040C2"/>
    <w:rsid w:val="00E07256"/>
    <w:rsid w:val="00E13480"/>
    <w:rsid w:val="00E14E1A"/>
    <w:rsid w:val="00E1538B"/>
    <w:rsid w:val="00E15AAC"/>
    <w:rsid w:val="00E210EA"/>
    <w:rsid w:val="00E21BC2"/>
    <w:rsid w:val="00E26591"/>
    <w:rsid w:val="00E367A4"/>
    <w:rsid w:val="00E44949"/>
    <w:rsid w:val="00E51295"/>
    <w:rsid w:val="00E538BC"/>
    <w:rsid w:val="00E57881"/>
    <w:rsid w:val="00E6112C"/>
    <w:rsid w:val="00E6341C"/>
    <w:rsid w:val="00E63714"/>
    <w:rsid w:val="00E753F9"/>
    <w:rsid w:val="00E81B54"/>
    <w:rsid w:val="00E83483"/>
    <w:rsid w:val="00E8395B"/>
    <w:rsid w:val="00E8419B"/>
    <w:rsid w:val="00E85542"/>
    <w:rsid w:val="00E9010C"/>
    <w:rsid w:val="00E905C4"/>
    <w:rsid w:val="00E93C5F"/>
    <w:rsid w:val="00E96875"/>
    <w:rsid w:val="00EA04A4"/>
    <w:rsid w:val="00EB04F3"/>
    <w:rsid w:val="00EB289C"/>
    <w:rsid w:val="00EB3984"/>
    <w:rsid w:val="00EB3C84"/>
    <w:rsid w:val="00EC11F1"/>
    <w:rsid w:val="00ED0DEA"/>
    <w:rsid w:val="00ED3F1E"/>
    <w:rsid w:val="00ED58D8"/>
    <w:rsid w:val="00EE45EE"/>
    <w:rsid w:val="00EE6A79"/>
    <w:rsid w:val="00EF559C"/>
    <w:rsid w:val="00EF5DF4"/>
    <w:rsid w:val="00EF6142"/>
    <w:rsid w:val="00F02727"/>
    <w:rsid w:val="00F11CA9"/>
    <w:rsid w:val="00F12B8C"/>
    <w:rsid w:val="00F13B13"/>
    <w:rsid w:val="00F21762"/>
    <w:rsid w:val="00F2641C"/>
    <w:rsid w:val="00F34AF9"/>
    <w:rsid w:val="00F37383"/>
    <w:rsid w:val="00F40561"/>
    <w:rsid w:val="00F53658"/>
    <w:rsid w:val="00F53B3D"/>
    <w:rsid w:val="00F54060"/>
    <w:rsid w:val="00F54AF9"/>
    <w:rsid w:val="00F55469"/>
    <w:rsid w:val="00F56A97"/>
    <w:rsid w:val="00F6095B"/>
    <w:rsid w:val="00F6506C"/>
    <w:rsid w:val="00F724AE"/>
    <w:rsid w:val="00F75323"/>
    <w:rsid w:val="00F8180A"/>
    <w:rsid w:val="00F85694"/>
    <w:rsid w:val="00F907B1"/>
    <w:rsid w:val="00F908A4"/>
    <w:rsid w:val="00F90D39"/>
    <w:rsid w:val="00F9578F"/>
    <w:rsid w:val="00FB3208"/>
    <w:rsid w:val="00FB4A5E"/>
    <w:rsid w:val="00FC1C1E"/>
    <w:rsid w:val="00FC255D"/>
    <w:rsid w:val="00FD0191"/>
    <w:rsid w:val="00FD1BB3"/>
    <w:rsid w:val="00FD4C8D"/>
    <w:rsid w:val="00FD79F9"/>
    <w:rsid w:val="00FE6433"/>
    <w:rsid w:val="00FE76F4"/>
    <w:rsid w:val="00FE78BC"/>
    <w:rsid w:val="00FF370C"/>
    <w:rsid w:val="00FF42B7"/>
    <w:rsid w:val="00FF451F"/>
    <w:rsid w:val="00FF5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272A"/>
  <w15:docId w15:val="{C72D36AD-784A-4375-B121-E1F378D2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093"/>
  </w:style>
  <w:style w:type="paragraph" w:styleId="2">
    <w:name w:val="heading 2"/>
    <w:next w:val="Body"/>
    <w:link w:val="2Char"/>
    <w:rsid w:val="00327A11"/>
    <w:pPr>
      <w:keepNext/>
      <w:pBdr>
        <w:top w:val="nil"/>
        <w:left w:val="nil"/>
        <w:bottom w:val="nil"/>
        <w:right w:val="nil"/>
        <w:between w:val="nil"/>
        <w:bar w:val="nil"/>
      </w:pBdr>
      <w:shd w:val="clear" w:color="auto" w:fill="D9D9D9"/>
      <w:tabs>
        <w:tab w:val="left" w:pos="360"/>
        <w:tab w:val="left" w:pos="1224"/>
      </w:tabs>
      <w:spacing w:before="240" w:after="60" w:line="240" w:lineRule="auto"/>
      <w:outlineLvl w:val="1"/>
    </w:pPr>
    <w:rPr>
      <w:rFonts w:ascii="Arial" w:eastAsia="Arial" w:hAnsi="Arial" w:cs="Arial"/>
      <w:b/>
      <w:bCs/>
      <w:i/>
      <w:iCs/>
      <w:color w:val="000000"/>
      <w:sz w:val="28"/>
      <w:szCs w:val="28"/>
      <w:u w:color="000000"/>
      <w:bdr w:val="nil"/>
      <w:lang w:val="en-US"/>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E6A79"/>
    <w:pPr>
      <w:tabs>
        <w:tab w:val="center" w:pos="4513"/>
        <w:tab w:val="right" w:pos="9026"/>
      </w:tabs>
      <w:spacing w:after="0" w:line="240" w:lineRule="auto"/>
    </w:pPr>
  </w:style>
  <w:style w:type="character" w:customStyle="1" w:styleId="Char">
    <w:name w:val="Υποσέλιδο Char"/>
    <w:basedOn w:val="a0"/>
    <w:link w:val="a3"/>
    <w:uiPriority w:val="99"/>
    <w:rsid w:val="00EE6A79"/>
  </w:style>
  <w:style w:type="paragraph" w:styleId="a4">
    <w:name w:val="annotation text"/>
    <w:basedOn w:val="a"/>
    <w:link w:val="Char0"/>
    <w:uiPriority w:val="99"/>
    <w:semiHidden/>
    <w:unhideWhenUsed/>
    <w:rsid w:val="00EE6A79"/>
    <w:pPr>
      <w:spacing w:line="240" w:lineRule="auto"/>
    </w:pPr>
    <w:rPr>
      <w:sz w:val="20"/>
      <w:szCs w:val="20"/>
    </w:rPr>
  </w:style>
  <w:style w:type="character" w:customStyle="1" w:styleId="Char0">
    <w:name w:val="Κείμενο σχολίου Char"/>
    <w:basedOn w:val="a0"/>
    <w:link w:val="a4"/>
    <w:uiPriority w:val="99"/>
    <w:semiHidden/>
    <w:rsid w:val="00EE6A79"/>
    <w:rPr>
      <w:sz w:val="20"/>
      <w:szCs w:val="20"/>
    </w:rPr>
  </w:style>
  <w:style w:type="character" w:styleId="a5">
    <w:name w:val="annotation reference"/>
    <w:rsid w:val="00EE6A79"/>
    <w:rPr>
      <w:sz w:val="16"/>
      <w:szCs w:val="16"/>
    </w:rPr>
  </w:style>
  <w:style w:type="paragraph" w:styleId="a6">
    <w:name w:val="Balloon Text"/>
    <w:basedOn w:val="a"/>
    <w:link w:val="Char1"/>
    <w:uiPriority w:val="99"/>
    <w:semiHidden/>
    <w:unhideWhenUsed/>
    <w:rsid w:val="00EE6A79"/>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EE6A79"/>
    <w:rPr>
      <w:rFonts w:ascii="Segoe UI" w:hAnsi="Segoe UI" w:cs="Segoe UI"/>
      <w:sz w:val="18"/>
      <w:szCs w:val="18"/>
    </w:rPr>
  </w:style>
  <w:style w:type="paragraph" w:styleId="a7">
    <w:name w:val="annotation subject"/>
    <w:basedOn w:val="a4"/>
    <w:next w:val="a4"/>
    <w:link w:val="Char2"/>
    <w:uiPriority w:val="99"/>
    <w:semiHidden/>
    <w:unhideWhenUsed/>
    <w:rsid w:val="00EE6A79"/>
    <w:rPr>
      <w:b/>
      <w:bCs/>
    </w:rPr>
  </w:style>
  <w:style w:type="character" w:customStyle="1" w:styleId="Char2">
    <w:name w:val="Θέμα σχολίου Char"/>
    <w:basedOn w:val="Char0"/>
    <w:link w:val="a7"/>
    <w:uiPriority w:val="99"/>
    <w:semiHidden/>
    <w:rsid w:val="00EE6A79"/>
    <w:rPr>
      <w:b/>
      <w:bCs/>
      <w:sz w:val="20"/>
      <w:szCs w:val="20"/>
    </w:rPr>
  </w:style>
  <w:style w:type="paragraph" w:styleId="a8">
    <w:name w:val="List Paragraph"/>
    <w:basedOn w:val="a"/>
    <w:uiPriority w:val="34"/>
    <w:qFormat/>
    <w:rsid w:val="002627DC"/>
    <w:pPr>
      <w:ind w:left="720"/>
      <w:contextualSpacing/>
    </w:pPr>
  </w:style>
  <w:style w:type="character" w:styleId="-">
    <w:name w:val="Hyperlink"/>
    <w:basedOn w:val="a0"/>
    <w:uiPriority w:val="99"/>
    <w:unhideWhenUsed/>
    <w:rsid w:val="003D2C57"/>
    <w:rPr>
      <w:color w:val="0563C1" w:themeColor="hyperlink"/>
      <w:u w:val="single"/>
    </w:rPr>
  </w:style>
  <w:style w:type="paragraph" w:styleId="a9">
    <w:name w:val="Revision"/>
    <w:hidden/>
    <w:uiPriority w:val="99"/>
    <w:semiHidden/>
    <w:rsid w:val="00BD4612"/>
    <w:pPr>
      <w:spacing w:after="0" w:line="240" w:lineRule="auto"/>
    </w:pPr>
  </w:style>
  <w:style w:type="character" w:customStyle="1" w:styleId="UnresolvedMention1">
    <w:name w:val="Unresolved Mention1"/>
    <w:basedOn w:val="a0"/>
    <w:uiPriority w:val="99"/>
    <w:semiHidden/>
    <w:unhideWhenUsed/>
    <w:rsid w:val="0047128C"/>
    <w:rPr>
      <w:color w:val="605E5C"/>
      <w:shd w:val="clear" w:color="auto" w:fill="E1DFDD"/>
    </w:rPr>
  </w:style>
  <w:style w:type="paragraph" w:styleId="aa">
    <w:name w:val="footnote text"/>
    <w:basedOn w:val="a"/>
    <w:link w:val="Char3"/>
    <w:unhideWhenUsed/>
    <w:rsid w:val="009B77C9"/>
    <w:pPr>
      <w:spacing w:after="0" w:line="240" w:lineRule="auto"/>
    </w:pPr>
    <w:rPr>
      <w:sz w:val="20"/>
      <w:szCs w:val="20"/>
    </w:rPr>
  </w:style>
  <w:style w:type="character" w:customStyle="1" w:styleId="Char3">
    <w:name w:val="Κείμενο υποσημείωσης Char"/>
    <w:basedOn w:val="a0"/>
    <w:link w:val="aa"/>
    <w:rsid w:val="009B77C9"/>
    <w:rPr>
      <w:sz w:val="20"/>
      <w:szCs w:val="20"/>
    </w:rPr>
  </w:style>
  <w:style w:type="character" w:styleId="ab">
    <w:name w:val="footnote reference"/>
    <w:basedOn w:val="a0"/>
    <w:unhideWhenUsed/>
    <w:rsid w:val="009B77C9"/>
    <w:rPr>
      <w:vertAlign w:val="superscript"/>
    </w:rPr>
  </w:style>
  <w:style w:type="paragraph" w:customStyle="1" w:styleId="Default">
    <w:name w:val="Default"/>
    <w:rsid w:val="00646901"/>
    <w:pPr>
      <w:autoSpaceDE w:val="0"/>
      <w:autoSpaceDN w:val="0"/>
      <w:adjustRightInd w:val="0"/>
      <w:spacing w:after="0" w:line="240" w:lineRule="auto"/>
    </w:pPr>
    <w:rPr>
      <w:rFonts w:ascii="Arial" w:hAnsi="Arial" w:cs="Arial"/>
      <w:color w:val="000000"/>
      <w:sz w:val="24"/>
      <w:szCs w:val="24"/>
      <w:lang w:val="el-GR"/>
    </w:rPr>
  </w:style>
  <w:style w:type="paragraph" w:styleId="Web">
    <w:name w:val="Normal (Web)"/>
    <w:basedOn w:val="a"/>
    <w:uiPriority w:val="99"/>
    <w:semiHidden/>
    <w:unhideWhenUsed/>
    <w:rsid w:val="005B4CAA"/>
    <w:rPr>
      <w:rFonts w:ascii="Times New Roman" w:hAnsi="Times New Roman" w:cs="Times New Roman"/>
      <w:sz w:val="24"/>
      <w:szCs w:val="24"/>
    </w:rPr>
  </w:style>
  <w:style w:type="table" w:styleId="ac">
    <w:name w:val="Table Grid"/>
    <w:basedOn w:val="a1"/>
    <w:uiPriority w:val="39"/>
    <w:rsid w:val="008B4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4"/>
    <w:uiPriority w:val="99"/>
    <w:unhideWhenUsed/>
    <w:rsid w:val="00EB04F3"/>
    <w:pPr>
      <w:tabs>
        <w:tab w:val="center" w:pos="4153"/>
        <w:tab w:val="right" w:pos="8306"/>
      </w:tabs>
      <w:spacing w:after="0" w:line="240" w:lineRule="auto"/>
    </w:pPr>
  </w:style>
  <w:style w:type="character" w:customStyle="1" w:styleId="Char4">
    <w:name w:val="Κεφαλίδα Char"/>
    <w:basedOn w:val="a0"/>
    <w:link w:val="ad"/>
    <w:uiPriority w:val="99"/>
    <w:rsid w:val="00EB04F3"/>
  </w:style>
  <w:style w:type="character" w:customStyle="1" w:styleId="UnresolvedMention">
    <w:name w:val="Unresolved Mention"/>
    <w:basedOn w:val="a0"/>
    <w:uiPriority w:val="99"/>
    <w:semiHidden/>
    <w:unhideWhenUsed/>
    <w:rsid w:val="00AB28B1"/>
    <w:rPr>
      <w:color w:val="605E5C"/>
      <w:shd w:val="clear" w:color="auto" w:fill="E1DFDD"/>
    </w:rPr>
  </w:style>
  <w:style w:type="character" w:customStyle="1" w:styleId="2Char">
    <w:name w:val="Επικεφαλίδα 2 Char"/>
    <w:basedOn w:val="a0"/>
    <w:link w:val="2"/>
    <w:rsid w:val="00327A11"/>
    <w:rPr>
      <w:rFonts w:ascii="Arial" w:eastAsia="Arial" w:hAnsi="Arial" w:cs="Arial"/>
      <w:b/>
      <w:bCs/>
      <w:i/>
      <w:iCs/>
      <w:color w:val="000000"/>
      <w:sz w:val="28"/>
      <w:szCs w:val="28"/>
      <w:u w:color="000000"/>
      <w:bdr w:val="nil"/>
      <w:shd w:val="clear" w:color="auto" w:fill="D9D9D9"/>
      <w:lang w:val="en-US"/>
      <w14:textOutline w14:w="0" w14:cap="flat" w14:cmpd="sng" w14:algn="ctr">
        <w14:noFill/>
        <w14:prstDash w14:val="solid"/>
        <w14:bevel/>
      </w14:textOutline>
    </w:rPr>
  </w:style>
  <w:style w:type="table" w:customStyle="1" w:styleId="TableNormal1">
    <w:name w:val="Table Normal1"/>
    <w:rsid w:val="00327A1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Body">
    <w:name w:val="Body"/>
    <w:rsid w:val="00327A11"/>
    <w:pPr>
      <w:pBdr>
        <w:top w:val="nil"/>
        <w:left w:val="nil"/>
        <w:bottom w:val="nil"/>
        <w:right w:val="nil"/>
        <w:between w:val="nil"/>
        <w:bar w:val="nil"/>
      </w:pBdr>
      <w:tabs>
        <w:tab w:val="left" w:pos="360"/>
      </w:tabs>
      <w:spacing w:after="120" w:line="240" w:lineRule="auto"/>
    </w:pPr>
    <w:rPr>
      <w:rFonts w:ascii="Arial" w:eastAsia="Arial Unicode MS" w:hAnsi="Arial" w:cs="Arial Unicode MS"/>
      <w:color w:val="000000"/>
      <w:sz w:val="24"/>
      <w:szCs w:val="24"/>
      <w:u w:color="000000"/>
      <w:bdr w:val="nil"/>
      <w:lang w:val="en-US"/>
      <w14:textOutline w14:w="0" w14:cap="flat" w14:cmpd="sng" w14:algn="ctr">
        <w14:noFill/>
        <w14:prstDash w14:val="solid"/>
        <w14:bevel/>
      </w14:textOutline>
    </w:rPr>
  </w:style>
  <w:style w:type="numbering" w:customStyle="1" w:styleId="ImportedStyle1">
    <w:name w:val="Imported Style 1"/>
    <w:rsid w:val="00327A11"/>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88671">
      <w:bodyDiv w:val="1"/>
      <w:marLeft w:val="0"/>
      <w:marRight w:val="0"/>
      <w:marTop w:val="0"/>
      <w:marBottom w:val="0"/>
      <w:divBdr>
        <w:top w:val="none" w:sz="0" w:space="0" w:color="auto"/>
        <w:left w:val="none" w:sz="0" w:space="0" w:color="auto"/>
        <w:bottom w:val="none" w:sz="0" w:space="0" w:color="auto"/>
        <w:right w:val="none" w:sz="0" w:space="0" w:color="auto"/>
      </w:divBdr>
    </w:div>
    <w:div w:id="1280139621">
      <w:bodyDiv w:val="1"/>
      <w:marLeft w:val="0"/>
      <w:marRight w:val="0"/>
      <w:marTop w:val="0"/>
      <w:marBottom w:val="0"/>
      <w:divBdr>
        <w:top w:val="none" w:sz="0" w:space="0" w:color="auto"/>
        <w:left w:val="none" w:sz="0" w:space="0" w:color="auto"/>
        <w:bottom w:val="none" w:sz="0" w:space="0" w:color="auto"/>
        <w:right w:val="none" w:sz="0" w:space="0" w:color="auto"/>
      </w:divBdr>
    </w:div>
    <w:div w:id="134154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DBA17-25E3-48FD-9345-66BE7E9B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3059</Words>
  <Characters>17439</Characters>
  <Application>Microsoft Office Word</Application>
  <DocSecurity>0</DocSecurity>
  <Lines>145</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MDM</dc:creator>
  <cp:keywords/>
  <dc:description/>
  <cp:lastModifiedBy>user</cp:lastModifiedBy>
  <cp:revision>3</cp:revision>
  <cp:lastPrinted>2020-09-25T09:57:00Z</cp:lastPrinted>
  <dcterms:created xsi:type="dcterms:W3CDTF">2020-09-30T06:37:00Z</dcterms:created>
  <dcterms:modified xsi:type="dcterms:W3CDTF">2020-11-23T11:08:00Z</dcterms:modified>
</cp:coreProperties>
</file>